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A3253" w14:textId="3423F89E" w:rsidR="000A772A" w:rsidRDefault="00A547E5" w:rsidP="00113776">
      <w:pPr>
        <w:jc w:val="center"/>
        <w:rPr>
          <w:rFonts w:ascii="Aptos Narrow" w:hAnsi="Aptos Narrow"/>
          <w:b/>
          <w:bCs/>
          <w:sz w:val="30"/>
          <w:szCs w:val="30"/>
        </w:rPr>
      </w:pPr>
      <w:bookmarkStart w:id="0" w:name="_GoBack"/>
      <w:bookmarkEnd w:id="0"/>
      <w:r w:rsidRPr="00055D98">
        <w:rPr>
          <w:rFonts w:ascii="Aptos Narrow" w:hAnsi="Aptos Narrow"/>
          <w:b/>
          <w:bCs/>
          <w:sz w:val="30"/>
          <w:szCs w:val="30"/>
        </w:rPr>
        <w:t>ESTUDO TÉCNICO PRELIMINAR</w:t>
      </w:r>
      <w:r w:rsidR="00BD6322">
        <w:rPr>
          <w:rFonts w:ascii="Aptos Narrow" w:hAnsi="Aptos Narrow"/>
          <w:b/>
          <w:bCs/>
          <w:sz w:val="30"/>
          <w:szCs w:val="30"/>
        </w:rPr>
        <w:t xml:space="preserve"> </w:t>
      </w:r>
      <w:r w:rsidR="00113776">
        <w:rPr>
          <w:rFonts w:ascii="Aptos Narrow" w:hAnsi="Aptos Narrow"/>
          <w:b/>
          <w:bCs/>
          <w:sz w:val="30"/>
          <w:szCs w:val="30"/>
        </w:rPr>
        <w:t>–</w:t>
      </w:r>
      <w:r w:rsidR="00BD6322">
        <w:rPr>
          <w:rFonts w:ascii="Aptos Narrow" w:hAnsi="Aptos Narrow"/>
          <w:b/>
          <w:bCs/>
          <w:sz w:val="30"/>
          <w:szCs w:val="30"/>
        </w:rPr>
        <w:t xml:space="preserve"> ETP</w:t>
      </w:r>
    </w:p>
    <w:p w14:paraId="7CAFBD93" w14:textId="7DF68F8C" w:rsidR="00D31B31" w:rsidRDefault="00D31B31" w:rsidP="00113776">
      <w:pPr>
        <w:jc w:val="center"/>
        <w:rPr>
          <w:rFonts w:ascii="Aptos Narrow" w:hAnsi="Aptos Narrow"/>
          <w:b/>
          <w:bCs/>
          <w:sz w:val="30"/>
          <w:szCs w:val="30"/>
        </w:rPr>
      </w:pPr>
      <w:r>
        <w:rPr>
          <w:rFonts w:ascii="Aptos Narrow" w:hAnsi="Aptos Narrow"/>
          <w:b/>
          <w:bCs/>
          <w:sz w:val="30"/>
          <w:szCs w:val="30"/>
        </w:rPr>
        <w:t>SEGURANÇA DESARMADA</w:t>
      </w:r>
    </w:p>
    <w:p w14:paraId="451A4190" w14:textId="77777777" w:rsidR="00113776" w:rsidRPr="00055D98" w:rsidRDefault="00113776" w:rsidP="00113776">
      <w:pPr>
        <w:jc w:val="center"/>
        <w:rPr>
          <w:rFonts w:ascii="Aptos Narrow" w:hAnsi="Aptos Narrow"/>
          <w:b/>
          <w:bCs/>
          <w:sz w:val="30"/>
          <w:szCs w:val="30"/>
        </w:rPr>
      </w:pPr>
    </w:p>
    <w:p w14:paraId="3F0D0BC6" w14:textId="1F25F2D2" w:rsidR="00A547E5" w:rsidRPr="00055D98" w:rsidRDefault="000A772A" w:rsidP="000A772A">
      <w:pPr>
        <w:rPr>
          <w:rFonts w:ascii="Aptos Narrow" w:hAnsi="Aptos Narrow"/>
          <w:b/>
          <w:bCs/>
        </w:rPr>
      </w:pPr>
      <w:r>
        <w:rPr>
          <w:rFonts w:ascii="Aptos Narrow" w:hAnsi="Aptos Narrow"/>
          <w:b/>
          <w:bCs/>
        </w:rPr>
        <w:t>1 – OBJETO</w:t>
      </w:r>
    </w:p>
    <w:p w14:paraId="2691E7A0" w14:textId="6DC58B48" w:rsidR="00A547E5" w:rsidRPr="00055D98" w:rsidRDefault="00A547E5" w:rsidP="00A547E5">
      <w:pPr>
        <w:jc w:val="both"/>
        <w:rPr>
          <w:rFonts w:ascii="Aptos Narrow" w:hAnsi="Aptos Narrow"/>
        </w:rPr>
      </w:pPr>
      <w:r w:rsidRPr="00055D98">
        <w:rPr>
          <w:rFonts w:ascii="Aptos Narrow" w:hAnsi="Aptos Narrow"/>
        </w:rPr>
        <w:t xml:space="preserve">   O presente Estudo Técnico Preliminar – ETP – tem como objetivo</w:t>
      </w:r>
      <w:r w:rsidR="00D640BC">
        <w:rPr>
          <w:rFonts w:ascii="Aptos Narrow" w:hAnsi="Aptos Narrow"/>
        </w:rPr>
        <w:t xml:space="preserve"> a contratação</w:t>
      </w:r>
      <w:r w:rsidR="004F41E5">
        <w:rPr>
          <w:rFonts w:ascii="Aptos Narrow" w:hAnsi="Aptos Narrow"/>
        </w:rPr>
        <w:t xml:space="preserve"> de empresa especializada para a prestação de serviços de segurança desarmada para suprir a necessidade do Carnaval de Jaguariúna 2024, </w:t>
      </w:r>
      <w:r w:rsidRPr="00055D98">
        <w:rPr>
          <w:rFonts w:ascii="Aptos Narrow" w:hAnsi="Aptos Narrow"/>
        </w:rPr>
        <w:t xml:space="preserve">na Praça Umbelina Bueno, para atender as necessidades de segurança </w:t>
      </w:r>
      <w:r w:rsidR="0034465B">
        <w:rPr>
          <w:rFonts w:ascii="Aptos Narrow" w:hAnsi="Aptos Narrow"/>
        </w:rPr>
        <w:t>nos dias 10 e 11 de fevereiro/202</w:t>
      </w:r>
      <w:r w:rsidR="00F6363E">
        <w:rPr>
          <w:rFonts w:ascii="Aptos Narrow" w:hAnsi="Aptos Narrow"/>
        </w:rPr>
        <w:t>4</w:t>
      </w:r>
      <w:r w:rsidR="00D640BC">
        <w:rPr>
          <w:rFonts w:ascii="Aptos Narrow" w:hAnsi="Aptos Narrow"/>
        </w:rPr>
        <w:t xml:space="preserve">, </w:t>
      </w:r>
      <w:r w:rsidR="003B34A7">
        <w:rPr>
          <w:rFonts w:ascii="Aptos Narrow" w:hAnsi="Aptos Narrow"/>
        </w:rPr>
        <w:t xml:space="preserve">das 15h às 22h </w:t>
      </w:r>
      <w:r w:rsidR="00D640BC">
        <w:rPr>
          <w:rFonts w:ascii="Aptos Narrow" w:hAnsi="Aptos Narrow"/>
        </w:rPr>
        <w:t xml:space="preserve">para realização de evento. </w:t>
      </w:r>
      <w:r w:rsidR="0034465B">
        <w:rPr>
          <w:rFonts w:ascii="Aptos Narrow" w:hAnsi="Aptos Narrow"/>
        </w:rPr>
        <w:t xml:space="preserve"> </w:t>
      </w:r>
    </w:p>
    <w:p w14:paraId="2232BA2B" w14:textId="77777777" w:rsidR="00A547E5" w:rsidRPr="00055D98" w:rsidRDefault="00A547E5" w:rsidP="00A547E5">
      <w:pPr>
        <w:jc w:val="both"/>
        <w:rPr>
          <w:rFonts w:ascii="Aptos Narrow" w:hAnsi="Aptos Narrow"/>
        </w:rPr>
      </w:pPr>
    </w:p>
    <w:p w14:paraId="6054D5F4" w14:textId="39DC39E7" w:rsidR="00A547E5" w:rsidRDefault="000A772A" w:rsidP="00A547E5">
      <w:pPr>
        <w:jc w:val="both"/>
        <w:rPr>
          <w:rFonts w:ascii="Aptos Narrow" w:hAnsi="Aptos Narrow"/>
          <w:b/>
          <w:bCs/>
        </w:rPr>
      </w:pPr>
      <w:r>
        <w:rPr>
          <w:rFonts w:ascii="Aptos Narrow" w:hAnsi="Aptos Narrow"/>
          <w:b/>
          <w:bCs/>
        </w:rPr>
        <w:t>2</w:t>
      </w:r>
      <w:r w:rsidR="00A547E5" w:rsidRPr="00055D98">
        <w:rPr>
          <w:rFonts w:ascii="Aptos Narrow" w:hAnsi="Aptos Narrow"/>
          <w:b/>
          <w:bCs/>
        </w:rPr>
        <w:t xml:space="preserve"> – DESCRIÇÃO DA NECESSIDADE </w:t>
      </w:r>
      <w:r w:rsidR="0068752E">
        <w:rPr>
          <w:rFonts w:ascii="Aptos Narrow" w:hAnsi="Aptos Narrow"/>
          <w:b/>
          <w:bCs/>
        </w:rPr>
        <w:t xml:space="preserve">DA CONTRATAÇÃO </w:t>
      </w:r>
    </w:p>
    <w:p w14:paraId="3FD4CFEF" w14:textId="2F8D7229" w:rsidR="00A547E5" w:rsidRPr="0068752E" w:rsidRDefault="0068752E" w:rsidP="00A547E5">
      <w:pPr>
        <w:jc w:val="both"/>
        <w:rPr>
          <w:rFonts w:ascii="Aptos Narrow" w:hAnsi="Aptos Narrow"/>
          <w:b/>
          <w:bCs/>
        </w:rPr>
      </w:pPr>
      <w:r>
        <w:rPr>
          <w:rFonts w:ascii="Aptos Narrow" w:hAnsi="Aptos Narrow"/>
          <w:b/>
          <w:bCs/>
        </w:rPr>
        <w:t xml:space="preserve">   </w:t>
      </w:r>
      <w:r w:rsidRPr="000A772A">
        <w:rPr>
          <w:rFonts w:ascii="Aptos Narrow" w:hAnsi="Aptos Narrow"/>
        </w:rPr>
        <w:t>O carnaval de Jaguariúna é considerado um dos maiores da RMC (Região Metropolitana de Campinas) e devido ao grande fluxo esperado para a realização do evento é</w:t>
      </w:r>
      <w:r>
        <w:rPr>
          <w:rFonts w:ascii="Aptos Narrow" w:hAnsi="Aptos Narrow"/>
          <w:b/>
          <w:bCs/>
        </w:rPr>
        <w:t xml:space="preserve"> </w:t>
      </w:r>
      <w:r w:rsidR="00A547E5" w:rsidRPr="00055D98">
        <w:rPr>
          <w:rFonts w:ascii="Aptos Narrow" w:hAnsi="Aptos Narrow"/>
        </w:rPr>
        <w:t>dever da Administração Pública zelar pelo patrimônio público</w:t>
      </w:r>
      <w:r>
        <w:rPr>
          <w:rFonts w:ascii="Aptos Narrow" w:hAnsi="Aptos Narrow"/>
        </w:rPr>
        <w:t xml:space="preserve"> </w:t>
      </w:r>
      <w:r w:rsidR="00A547E5" w:rsidRPr="00055D98">
        <w:rPr>
          <w:rFonts w:ascii="Aptos Narrow" w:hAnsi="Aptos Narrow"/>
        </w:rPr>
        <w:t xml:space="preserve">e pela integridade física das pessoas. Sendo assim, é indispensável </w:t>
      </w:r>
      <w:r w:rsidR="004F41E5">
        <w:rPr>
          <w:rFonts w:ascii="Aptos Narrow" w:hAnsi="Aptos Narrow"/>
        </w:rPr>
        <w:t xml:space="preserve">a contratação de segurança para garantir que o evento ocorra de forma segura. </w:t>
      </w:r>
    </w:p>
    <w:p w14:paraId="716EC9CC" w14:textId="4D0350CF" w:rsidR="000A772A" w:rsidRDefault="00A547E5" w:rsidP="00A547E5">
      <w:pPr>
        <w:jc w:val="both"/>
        <w:rPr>
          <w:rFonts w:ascii="Aptos Narrow" w:hAnsi="Aptos Narrow"/>
        </w:rPr>
      </w:pPr>
      <w:r w:rsidRPr="00055D98">
        <w:rPr>
          <w:rFonts w:ascii="Aptos Narrow" w:hAnsi="Aptos Narrow"/>
        </w:rPr>
        <w:t xml:space="preserve">  </w:t>
      </w:r>
      <w:r w:rsidR="000A772A">
        <w:rPr>
          <w:rFonts w:ascii="Aptos Narrow" w:hAnsi="Aptos Narrow"/>
        </w:rPr>
        <w:t xml:space="preserve">Com </w:t>
      </w:r>
      <w:r w:rsidR="00D831D3">
        <w:rPr>
          <w:rFonts w:ascii="Aptos Narrow" w:hAnsi="Aptos Narrow"/>
        </w:rPr>
        <w:t>a segurança desarmada</w:t>
      </w:r>
      <w:r w:rsidR="000A772A">
        <w:rPr>
          <w:rFonts w:ascii="Aptos Narrow" w:hAnsi="Aptos Narrow"/>
        </w:rPr>
        <w:t xml:space="preserve"> é possível </w:t>
      </w:r>
      <w:r w:rsidRPr="00055D98">
        <w:rPr>
          <w:rFonts w:ascii="Aptos Narrow" w:hAnsi="Aptos Narrow"/>
        </w:rPr>
        <w:t>previamente a evitar ocorrências de delitos</w:t>
      </w:r>
      <w:r w:rsidR="000A772A">
        <w:rPr>
          <w:rFonts w:ascii="Aptos Narrow" w:hAnsi="Aptos Narrow"/>
        </w:rPr>
        <w:t>,</w:t>
      </w:r>
      <w:r w:rsidR="009651A6">
        <w:rPr>
          <w:rFonts w:ascii="Aptos Narrow" w:hAnsi="Aptos Narrow"/>
        </w:rPr>
        <w:t xml:space="preserve"> furtos, desentendimentos, agressões, assédio,</w:t>
      </w:r>
      <w:r w:rsidR="00D831D3">
        <w:rPr>
          <w:rFonts w:ascii="Aptos Narrow" w:hAnsi="Aptos Narrow"/>
        </w:rPr>
        <w:t xml:space="preserve"> proteção dos</w:t>
      </w:r>
      <w:r w:rsidR="000A772A">
        <w:rPr>
          <w:rFonts w:ascii="Aptos Narrow" w:hAnsi="Aptos Narrow"/>
        </w:rPr>
        <w:t xml:space="preserve"> </w:t>
      </w:r>
      <w:r w:rsidR="000A772A" w:rsidRPr="00055D98">
        <w:rPr>
          <w:rFonts w:ascii="Aptos Narrow" w:hAnsi="Aptos Narrow"/>
        </w:rPr>
        <w:t>equipamentos e materiais de alto custo</w:t>
      </w:r>
      <w:r w:rsidR="000A772A">
        <w:rPr>
          <w:rFonts w:ascii="Aptos Narrow" w:hAnsi="Aptos Narrow"/>
        </w:rPr>
        <w:t xml:space="preserve"> </w:t>
      </w:r>
      <w:r w:rsidR="000A772A" w:rsidRPr="00055D98">
        <w:rPr>
          <w:rFonts w:ascii="Aptos Narrow" w:hAnsi="Aptos Narrow"/>
        </w:rPr>
        <w:t>visando evitar prejuízos, e além disso assegurar a segurança de todos os participantes do evento.</w:t>
      </w:r>
    </w:p>
    <w:p w14:paraId="4D50CE80" w14:textId="6B112876" w:rsidR="004C3C5D" w:rsidRDefault="004C3C5D" w:rsidP="00A547E5">
      <w:pPr>
        <w:jc w:val="both"/>
        <w:rPr>
          <w:rFonts w:ascii="Aptos Narrow" w:hAnsi="Aptos Narrow"/>
        </w:rPr>
      </w:pPr>
      <w:r>
        <w:rPr>
          <w:rFonts w:ascii="Aptos Narrow" w:hAnsi="Aptos Narrow"/>
        </w:rPr>
        <w:t xml:space="preserve">   Quanto ao interesse público, o evento de Carnaval acontece uma vez ao ano e está manifestação da cultura popular </w:t>
      </w:r>
      <w:r w:rsidR="00CE2E2A">
        <w:rPr>
          <w:rFonts w:ascii="Aptos Narrow" w:hAnsi="Aptos Narrow"/>
        </w:rPr>
        <w:t>está</w:t>
      </w:r>
      <w:r>
        <w:rPr>
          <w:rFonts w:ascii="Aptos Narrow" w:hAnsi="Aptos Narrow"/>
        </w:rPr>
        <w:t xml:space="preserve"> na constituição </w:t>
      </w:r>
      <w:r w:rsidR="00CE2E2A">
        <w:rPr>
          <w:rFonts w:ascii="Aptos Narrow" w:hAnsi="Aptos Narrow"/>
        </w:rPr>
        <w:t xml:space="preserve">federal do Brasil, </w:t>
      </w:r>
      <w:r w:rsidR="00CE2E2A" w:rsidRPr="00CE2E2A">
        <w:rPr>
          <w:rFonts w:ascii="Aptos Narrow" w:hAnsi="Aptos Narrow"/>
        </w:rPr>
        <w:t>sendo reconhecida pela UNESCO, em 2012, como Patrimônio Cultural Imaterial da Humanidade.</w:t>
      </w:r>
    </w:p>
    <w:p w14:paraId="0B606CEC" w14:textId="77777777" w:rsidR="000A772A" w:rsidRDefault="000A772A" w:rsidP="00A547E5">
      <w:pPr>
        <w:jc w:val="both"/>
        <w:rPr>
          <w:rFonts w:ascii="Aptos Narrow" w:hAnsi="Aptos Narrow"/>
        </w:rPr>
      </w:pPr>
    </w:p>
    <w:p w14:paraId="07968F79" w14:textId="3BEB065B" w:rsidR="00CE7867" w:rsidRDefault="000A772A" w:rsidP="000A772A">
      <w:pPr>
        <w:jc w:val="both"/>
        <w:rPr>
          <w:rFonts w:ascii="Aptos Narrow" w:hAnsi="Aptos Narrow"/>
        </w:rPr>
      </w:pPr>
      <w:r>
        <w:rPr>
          <w:rFonts w:ascii="Aptos Narrow" w:hAnsi="Aptos Narrow"/>
          <w:b/>
          <w:bCs/>
        </w:rPr>
        <w:t xml:space="preserve">3 </w:t>
      </w:r>
      <w:r w:rsidRPr="002D13BF">
        <w:rPr>
          <w:rFonts w:ascii="Aptos Narrow" w:hAnsi="Aptos Narrow"/>
          <w:b/>
          <w:bCs/>
        </w:rPr>
        <w:t>– ESTIMATIVA</w:t>
      </w:r>
      <w:r w:rsidRPr="00E13835">
        <w:rPr>
          <w:rFonts w:ascii="Aptos Narrow" w:hAnsi="Aptos Narrow"/>
          <w:b/>
          <w:bCs/>
        </w:rPr>
        <w:t xml:space="preserve"> DAS QUANTIDADES</w:t>
      </w:r>
      <w:r>
        <w:rPr>
          <w:rFonts w:ascii="Aptos Narrow" w:hAnsi="Aptos Narrow"/>
        </w:rPr>
        <w:t xml:space="preserve"> </w:t>
      </w:r>
      <w:r w:rsidR="004320BC" w:rsidRPr="004320BC">
        <w:rPr>
          <w:rFonts w:ascii="Aptos Narrow" w:hAnsi="Aptos Narrow"/>
          <w:b/>
          <w:bCs/>
        </w:rPr>
        <w:t>PARA CONTRATAÇÃO</w:t>
      </w:r>
      <w:r w:rsidR="004320BC">
        <w:rPr>
          <w:rFonts w:ascii="Aptos Narrow" w:hAnsi="Aptos Narrow"/>
        </w:rPr>
        <w:t xml:space="preserve"> </w:t>
      </w:r>
    </w:p>
    <w:tbl>
      <w:tblPr>
        <w:tblStyle w:val="Tabelacomgrade"/>
        <w:tblW w:w="8501" w:type="dxa"/>
        <w:jc w:val="center"/>
        <w:tblLayout w:type="fixed"/>
        <w:tblLook w:val="04A0" w:firstRow="1" w:lastRow="0" w:firstColumn="1" w:lastColumn="0" w:noHBand="0" w:noVBand="1"/>
      </w:tblPr>
      <w:tblGrid>
        <w:gridCol w:w="704"/>
        <w:gridCol w:w="1559"/>
        <w:gridCol w:w="3402"/>
        <w:gridCol w:w="1418"/>
        <w:gridCol w:w="1418"/>
      </w:tblGrid>
      <w:tr w:rsidR="00E2441D" w14:paraId="7E617418" w14:textId="6CC10DD3" w:rsidTr="00E2441D">
        <w:trPr>
          <w:trHeight w:val="388"/>
          <w:jc w:val="center"/>
        </w:trPr>
        <w:tc>
          <w:tcPr>
            <w:tcW w:w="704" w:type="dxa"/>
          </w:tcPr>
          <w:p w14:paraId="01D7F272" w14:textId="59E0E83E" w:rsidR="00E2441D" w:rsidRPr="002D13BF" w:rsidRDefault="00E2441D" w:rsidP="005435C2">
            <w:pPr>
              <w:jc w:val="center"/>
              <w:rPr>
                <w:rFonts w:ascii="Aptos Narrow" w:hAnsi="Aptos Narrow"/>
                <w:b/>
                <w:bCs/>
              </w:rPr>
            </w:pPr>
            <w:r>
              <w:rPr>
                <w:rFonts w:ascii="Aptos Narrow" w:hAnsi="Aptos Narrow"/>
                <w:b/>
                <w:bCs/>
              </w:rPr>
              <w:t>Item:</w:t>
            </w:r>
          </w:p>
        </w:tc>
        <w:tc>
          <w:tcPr>
            <w:tcW w:w="1559" w:type="dxa"/>
          </w:tcPr>
          <w:p w14:paraId="292C051F" w14:textId="4F5DAB27" w:rsidR="00E2441D" w:rsidRPr="002D13BF" w:rsidRDefault="00E2441D" w:rsidP="005435C2">
            <w:pPr>
              <w:jc w:val="center"/>
              <w:rPr>
                <w:rFonts w:ascii="Aptos Narrow" w:hAnsi="Aptos Narrow"/>
                <w:b/>
                <w:bCs/>
              </w:rPr>
            </w:pPr>
            <w:r>
              <w:rPr>
                <w:rFonts w:ascii="Aptos Narrow" w:hAnsi="Aptos Narrow"/>
                <w:b/>
                <w:bCs/>
              </w:rPr>
              <w:t>Serviço:</w:t>
            </w:r>
          </w:p>
        </w:tc>
        <w:tc>
          <w:tcPr>
            <w:tcW w:w="3402" w:type="dxa"/>
          </w:tcPr>
          <w:p w14:paraId="18CD4624" w14:textId="1DFB3A3D" w:rsidR="00E2441D" w:rsidRPr="002D13BF" w:rsidRDefault="00E2441D" w:rsidP="005435C2">
            <w:pPr>
              <w:jc w:val="center"/>
              <w:rPr>
                <w:rFonts w:ascii="Aptos Narrow" w:hAnsi="Aptos Narrow"/>
                <w:b/>
                <w:bCs/>
              </w:rPr>
            </w:pPr>
            <w:r w:rsidRPr="002D13BF">
              <w:rPr>
                <w:rFonts w:ascii="Aptos Narrow" w:hAnsi="Aptos Narrow"/>
                <w:b/>
                <w:bCs/>
              </w:rPr>
              <w:t>Descrição</w:t>
            </w:r>
            <w:r>
              <w:rPr>
                <w:rFonts w:ascii="Aptos Narrow" w:hAnsi="Aptos Narrow"/>
                <w:b/>
                <w:bCs/>
              </w:rPr>
              <w:t xml:space="preserve">: </w:t>
            </w:r>
          </w:p>
        </w:tc>
        <w:tc>
          <w:tcPr>
            <w:tcW w:w="1418" w:type="dxa"/>
          </w:tcPr>
          <w:p w14:paraId="251110F7" w14:textId="5A91C038" w:rsidR="00E2441D" w:rsidRPr="002D13BF" w:rsidRDefault="00E2441D" w:rsidP="005435C2">
            <w:pPr>
              <w:jc w:val="center"/>
              <w:rPr>
                <w:rFonts w:ascii="Aptos Narrow" w:hAnsi="Aptos Narrow"/>
                <w:b/>
                <w:bCs/>
              </w:rPr>
            </w:pPr>
            <w:r w:rsidRPr="002D13BF">
              <w:rPr>
                <w:rFonts w:ascii="Aptos Narrow" w:hAnsi="Aptos Narrow"/>
                <w:b/>
                <w:bCs/>
              </w:rPr>
              <w:t>Quantidade:</w:t>
            </w:r>
          </w:p>
        </w:tc>
        <w:tc>
          <w:tcPr>
            <w:tcW w:w="1418" w:type="dxa"/>
          </w:tcPr>
          <w:p w14:paraId="453C4C04" w14:textId="30CA744D" w:rsidR="00E2441D" w:rsidRPr="002D13BF" w:rsidRDefault="00E2441D" w:rsidP="005435C2">
            <w:pPr>
              <w:jc w:val="center"/>
              <w:rPr>
                <w:rFonts w:ascii="Aptos Narrow" w:hAnsi="Aptos Narrow"/>
                <w:b/>
                <w:bCs/>
              </w:rPr>
            </w:pPr>
            <w:r>
              <w:rPr>
                <w:rFonts w:ascii="Aptos Narrow" w:hAnsi="Aptos Narrow"/>
                <w:b/>
                <w:bCs/>
              </w:rPr>
              <w:t>Un:</w:t>
            </w:r>
          </w:p>
        </w:tc>
      </w:tr>
      <w:tr w:rsidR="00E2441D" w14:paraId="6AD409FA" w14:textId="353D12BD" w:rsidTr="00E2441D">
        <w:trPr>
          <w:trHeight w:val="777"/>
          <w:jc w:val="center"/>
        </w:trPr>
        <w:tc>
          <w:tcPr>
            <w:tcW w:w="704" w:type="dxa"/>
          </w:tcPr>
          <w:p w14:paraId="4BF246F5" w14:textId="6F7EA76A" w:rsidR="00E2441D" w:rsidRDefault="00E2441D" w:rsidP="005435C2">
            <w:pPr>
              <w:jc w:val="center"/>
              <w:rPr>
                <w:rFonts w:ascii="Aptos Narrow" w:hAnsi="Aptos Narrow"/>
              </w:rPr>
            </w:pPr>
            <w:r>
              <w:rPr>
                <w:rFonts w:ascii="Aptos Narrow" w:hAnsi="Aptos Narrow"/>
              </w:rPr>
              <w:t>01</w:t>
            </w:r>
          </w:p>
        </w:tc>
        <w:tc>
          <w:tcPr>
            <w:tcW w:w="1559" w:type="dxa"/>
          </w:tcPr>
          <w:p w14:paraId="33D64518" w14:textId="77777777" w:rsidR="00E2441D" w:rsidRDefault="00E2441D" w:rsidP="005435C2">
            <w:pPr>
              <w:jc w:val="center"/>
              <w:rPr>
                <w:rFonts w:ascii="Aptos Narrow" w:hAnsi="Aptos Narrow"/>
              </w:rPr>
            </w:pPr>
            <w:r>
              <w:rPr>
                <w:rFonts w:ascii="Aptos Narrow" w:hAnsi="Aptos Narrow"/>
              </w:rPr>
              <w:t>Segurança</w:t>
            </w:r>
          </w:p>
          <w:p w14:paraId="7E86A804" w14:textId="0C1379AB" w:rsidR="00E2441D" w:rsidRDefault="00E2441D" w:rsidP="005435C2">
            <w:pPr>
              <w:jc w:val="center"/>
              <w:rPr>
                <w:rFonts w:ascii="Aptos Narrow" w:hAnsi="Aptos Narrow"/>
              </w:rPr>
            </w:pPr>
            <w:r>
              <w:rPr>
                <w:rFonts w:ascii="Aptos Narrow" w:hAnsi="Aptos Narrow"/>
              </w:rPr>
              <w:t>Desarmada</w:t>
            </w:r>
          </w:p>
        </w:tc>
        <w:tc>
          <w:tcPr>
            <w:tcW w:w="3402" w:type="dxa"/>
          </w:tcPr>
          <w:p w14:paraId="0EE8AB06" w14:textId="10C44371" w:rsidR="00E2441D" w:rsidRPr="00B00948" w:rsidRDefault="00E2441D" w:rsidP="009912C3">
            <w:pPr>
              <w:jc w:val="both"/>
              <w:rPr>
                <w:rFonts w:ascii="Aptos Narrow" w:hAnsi="Aptos Narrow"/>
                <w:color w:val="000000" w:themeColor="text1"/>
              </w:rPr>
            </w:pPr>
            <w:r>
              <w:rPr>
                <w:rFonts w:ascii="Aptos Narrow" w:hAnsi="Aptos Narrow"/>
              </w:rPr>
              <w:t xml:space="preserve">Prestação de serviço de segurança desarmada para eventos, incluindo fornecimento de transporte, alimentação, rádio comunicador e todas as taxas e impostos diretos e indiretos. </w:t>
            </w:r>
          </w:p>
        </w:tc>
        <w:tc>
          <w:tcPr>
            <w:tcW w:w="1418" w:type="dxa"/>
          </w:tcPr>
          <w:p w14:paraId="05A852B3" w14:textId="360BDF65" w:rsidR="00E2441D" w:rsidRDefault="001D7927" w:rsidP="005435C2">
            <w:pPr>
              <w:jc w:val="center"/>
              <w:rPr>
                <w:rFonts w:ascii="Aptos Narrow" w:hAnsi="Aptos Narrow"/>
              </w:rPr>
            </w:pPr>
            <w:r>
              <w:rPr>
                <w:rFonts w:ascii="Aptos Narrow" w:hAnsi="Aptos Narrow"/>
              </w:rPr>
              <w:t>60</w:t>
            </w:r>
          </w:p>
        </w:tc>
        <w:tc>
          <w:tcPr>
            <w:tcW w:w="1418" w:type="dxa"/>
          </w:tcPr>
          <w:p w14:paraId="0304BBF9" w14:textId="7627DF4F" w:rsidR="00E2441D" w:rsidRDefault="00E2441D" w:rsidP="005435C2">
            <w:pPr>
              <w:jc w:val="center"/>
              <w:rPr>
                <w:rFonts w:ascii="Aptos Narrow" w:hAnsi="Aptos Narrow"/>
              </w:rPr>
            </w:pPr>
            <w:r>
              <w:rPr>
                <w:rFonts w:ascii="Aptos Narrow" w:hAnsi="Aptos Narrow"/>
              </w:rPr>
              <w:t>Diária (8h)</w:t>
            </w:r>
          </w:p>
        </w:tc>
      </w:tr>
    </w:tbl>
    <w:p w14:paraId="2C665F86" w14:textId="77777777" w:rsidR="000A772A" w:rsidRDefault="000A772A" w:rsidP="00A547E5">
      <w:pPr>
        <w:jc w:val="both"/>
        <w:rPr>
          <w:rFonts w:ascii="Aptos Narrow" w:hAnsi="Aptos Narrow"/>
        </w:rPr>
      </w:pPr>
    </w:p>
    <w:p w14:paraId="58AF255D" w14:textId="77777777" w:rsidR="00CE7867" w:rsidRDefault="00CE7867" w:rsidP="00A547E5">
      <w:pPr>
        <w:jc w:val="both"/>
        <w:rPr>
          <w:rFonts w:ascii="Aptos Narrow" w:hAnsi="Aptos Narrow"/>
        </w:rPr>
      </w:pPr>
    </w:p>
    <w:p w14:paraId="25A3929D" w14:textId="5DAE819F" w:rsidR="00AB60F4" w:rsidRDefault="00AB60F4" w:rsidP="00A547E5">
      <w:pPr>
        <w:jc w:val="both"/>
        <w:rPr>
          <w:rFonts w:ascii="Aptos Narrow" w:hAnsi="Aptos Narrow"/>
          <w:b/>
          <w:bCs/>
        </w:rPr>
      </w:pPr>
      <w:r w:rsidRPr="00AB60F4">
        <w:rPr>
          <w:rFonts w:ascii="Aptos Narrow" w:hAnsi="Aptos Narrow"/>
          <w:b/>
          <w:bCs/>
        </w:rPr>
        <w:lastRenderedPageBreak/>
        <w:t>4 – AS ESTI</w:t>
      </w:r>
      <w:r w:rsidR="00E26001">
        <w:rPr>
          <w:rFonts w:ascii="Aptos Narrow" w:hAnsi="Aptos Narrow"/>
          <w:b/>
          <w:bCs/>
        </w:rPr>
        <w:t>MA</w:t>
      </w:r>
      <w:r w:rsidRPr="00AB60F4">
        <w:rPr>
          <w:rFonts w:ascii="Aptos Narrow" w:hAnsi="Aptos Narrow"/>
          <w:b/>
          <w:bCs/>
        </w:rPr>
        <w:t xml:space="preserve">TIVAS DEVEM ESTAR ACOMPANHADAS DAS MEMÓRIAS DE CÁLCULOS E DOS DOCUMENTOS QUE LHES DÃO SUPORTE </w:t>
      </w:r>
    </w:p>
    <w:p w14:paraId="61C57546" w14:textId="3920BFDE" w:rsidR="00E26001" w:rsidRDefault="00AB60F4" w:rsidP="00A547E5">
      <w:pPr>
        <w:jc w:val="both"/>
        <w:rPr>
          <w:rFonts w:ascii="Aptos Narrow" w:hAnsi="Aptos Narrow"/>
        </w:rPr>
      </w:pPr>
      <w:r w:rsidRPr="00E26001">
        <w:rPr>
          <w:rFonts w:ascii="Aptos Narrow" w:hAnsi="Aptos Narrow"/>
        </w:rPr>
        <w:t xml:space="preserve">   A Praça Umbelina Bueno</w:t>
      </w:r>
      <w:r w:rsidR="00E26001" w:rsidRPr="00E26001">
        <w:rPr>
          <w:rFonts w:ascii="Aptos Narrow" w:hAnsi="Aptos Narrow"/>
        </w:rPr>
        <w:t xml:space="preserve"> dispõe de aproximadamente </w:t>
      </w:r>
      <w:r w:rsidR="005537C0">
        <w:rPr>
          <w:rFonts w:ascii="Aptos Narrow" w:hAnsi="Aptos Narrow"/>
        </w:rPr>
        <w:t>7 mil</w:t>
      </w:r>
      <w:r w:rsidR="00E26001" w:rsidRPr="00E26001">
        <w:rPr>
          <w:rFonts w:ascii="Aptos Narrow" w:hAnsi="Aptos Narrow"/>
        </w:rPr>
        <w:t xml:space="preserve"> metros quadrados, sendo composto com diversas árvores nativas de médio e grande porte. O quantitativo foi definido conforme visita técnica no local</w:t>
      </w:r>
      <w:r w:rsidR="00E26001">
        <w:rPr>
          <w:rFonts w:ascii="Aptos Narrow" w:hAnsi="Aptos Narrow"/>
        </w:rPr>
        <w:t xml:space="preserve">, levando em consideração o espaço e o público estimado </w:t>
      </w:r>
      <w:r w:rsidR="00CE7867">
        <w:rPr>
          <w:rFonts w:ascii="Aptos Narrow" w:hAnsi="Aptos Narrow"/>
        </w:rPr>
        <w:t xml:space="preserve">de </w:t>
      </w:r>
      <w:r w:rsidR="00E26001">
        <w:rPr>
          <w:rFonts w:ascii="Aptos Narrow" w:hAnsi="Aptos Narrow"/>
        </w:rPr>
        <w:t xml:space="preserve">10 mil pessoas. </w:t>
      </w:r>
    </w:p>
    <w:p w14:paraId="466215CC" w14:textId="77777777" w:rsidR="00A3578B" w:rsidRPr="00A3578B" w:rsidRDefault="00A3578B" w:rsidP="00A547E5">
      <w:pPr>
        <w:jc w:val="both"/>
        <w:rPr>
          <w:rFonts w:ascii="Aptos Narrow" w:hAnsi="Aptos Narrow"/>
        </w:rPr>
      </w:pPr>
    </w:p>
    <w:p w14:paraId="4AE57855" w14:textId="5DDAE4CE" w:rsidR="00E26001" w:rsidRDefault="00E26001" w:rsidP="00A547E5">
      <w:pPr>
        <w:jc w:val="both"/>
        <w:rPr>
          <w:rFonts w:ascii="Aptos Narrow" w:hAnsi="Aptos Narrow"/>
          <w:b/>
          <w:bCs/>
        </w:rPr>
      </w:pPr>
      <w:r w:rsidRPr="00E26001">
        <w:rPr>
          <w:rFonts w:ascii="Aptos Narrow" w:hAnsi="Aptos Narrow"/>
          <w:b/>
          <w:bCs/>
        </w:rPr>
        <w:t xml:space="preserve">5 – ESTIMATIVA DO VALOR DA CONTRATAÇÃO </w:t>
      </w:r>
    </w:p>
    <w:p w14:paraId="07F0F0B9" w14:textId="77777777" w:rsidR="00E26001" w:rsidRDefault="00E26001" w:rsidP="00A547E5">
      <w:pPr>
        <w:jc w:val="both"/>
        <w:rPr>
          <w:rFonts w:ascii="Aptos Narrow" w:hAnsi="Aptos Narrow"/>
          <w:b/>
          <w:bCs/>
        </w:rPr>
      </w:pPr>
    </w:p>
    <w:tbl>
      <w:tblPr>
        <w:tblStyle w:val="Tabelacomgrade"/>
        <w:tblW w:w="10768" w:type="dxa"/>
        <w:jc w:val="center"/>
        <w:tblLayout w:type="fixed"/>
        <w:tblLook w:val="04A0" w:firstRow="1" w:lastRow="0" w:firstColumn="1" w:lastColumn="0" w:noHBand="0" w:noVBand="1"/>
      </w:tblPr>
      <w:tblGrid>
        <w:gridCol w:w="888"/>
        <w:gridCol w:w="1595"/>
        <w:gridCol w:w="2615"/>
        <w:gridCol w:w="1560"/>
        <w:gridCol w:w="1134"/>
        <w:gridCol w:w="1559"/>
        <w:gridCol w:w="1417"/>
      </w:tblGrid>
      <w:tr w:rsidR="00E2441D" w14:paraId="30446A30" w14:textId="5C79CAF4" w:rsidTr="00ED4E5E">
        <w:trPr>
          <w:jc w:val="center"/>
        </w:trPr>
        <w:tc>
          <w:tcPr>
            <w:tcW w:w="888" w:type="dxa"/>
          </w:tcPr>
          <w:p w14:paraId="56BCB1C8" w14:textId="77777777" w:rsidR="00E2441D" w:rsidRPr="002D13BF" w:rsidRDefault="00E2441D" w:rsidP="005435C2">
            <w:pPr>
              <w:jc w:val="center"/>
              <w:rPr>
                <w:rFonts w:ascii="Aptos Narrow" w:hAnsi="Aptos Narrow"/>
                <w:b/>
                <w:bCs/>
              </w:rPr>
            </w:pPr>
            <w:r>
              <w:rPr>
                <w:rFonts w:ascii="Aptos Narrow" w:hAnsi="Aptos Narrow"/>
                <w:b/>
                <w:bCs/>
              </w:rPr>
              <w:t>Item:</w:t>
            </w:r>
          </w:p>
        </w:tc>
        <w:tc>
          <w:tcPr>
            <w:tcW w:w="1595" w:type="dxa"/>
          </w:tcPr>
          <w:p w14:paraId="1FFD1CF3" w14:textId="12B931DA" w:rsidR="00E2441D" w:rsidRPr="002D13BF" w:rsidRDefault="00E2441D" w:rsidP="005435C2">
            <w:pPr>
              <w:jc w:val="center"/>
              <w:rPr>
                <w:rFonts w:ascii="Aptos Narrow" w:hAnsi="Aptos Narrow"/>
                <w:b/>
                <w:bCs/>
              </w:rPr>
            </w:pPr>
            <w:r>
              <w:rPr>
                <w:rFonts w:ascii="Aptos Narrow" w:hAnsi="Aptos Narrow"/>
                <w:b/>
                <w:bCs/>
              </w:rPr>
              <w:t>Serviço:</w:t>
            </w:r>
          </w:p>
        </w:tc>
        <w:tc>
          <w:tcPr>
            <w:tcW w:w="2615" w:type="dxa"/>
          </w:tcPr>
          <w:p w14:paraId="4C4C6135" w14:textId="77777777" w:rsidR="00E2441D" w:rsidRPr="002D13BF" w:rsidRDefault="00E2441D" w:rsidP="005435C2">
            <w:pPr>
              <w:jc w:val="center"/>
              <w:rPr>
                <w:rFonts w:ascii="Aptos Narrow" w:hAnsi="Aptos Narrow"/>
                <w:b/>
                <w:bCs/>
              </w:rPr>
            </w:pPr>
            <w:r w:rsidRPr="002D13BF">
              <w:rPr>
                <w:rFonts w:ascii="Aptos Narrow" w:hAnsi="Aptos Narrow"/>
                <w:b/>
                <w:bCs/>
              </w:rPr>
              <w:t>Descrição:</w:t>
            </w:r>
          </w:p>
        </w:tc>
        <w:tc>
          <w:tcPr>
            <w:tcW w:w="1560" w:type="dxa"/>
          </w:tcPr>
          <w:p w14:paraId="2939FA4F" w14:textId="77777777" w:rsidR="00E2441D" w:rsidRPr="002D13BF" w:rsidRDefault="00E2441D" w:rsidP="005435C2">
            <w:pPr>
              <w:jc w:val="center"/>
              <w:rPr>
                <w:rFonts w:ascii="Aptos Narrow" w:hAnsi="Aptos Narrow"/>
                <w:b/>
                <w:bCs/>
              </w:rPr>
            </w:pPr>
            <w:r w:rsidRPr="002D13BF">
              <w:rPr>
                <w:rFonts w:ascii="Aptos Narrow" w:hAnsi="Aptos Narrow"/>
                <w:b/>
                <w:bCs/>
              </w:rPr>
              <w:t>Quantidade:</w:t>
            </w:r>
          </w:p>
        </w:tc>
        <w:tc>
          <w:tcPr>
            <w:tcW w:w="1134" w:type="dxa"/>
          </w:tcPr>
          <w:p w14:paraId="6FFCDBC4" w14:textId="7BDC934F" w:rsidR="00E2441D" w:rsidRDefault="00E2441D" w:rsidP="005435C2">
            <w:pPr>
              <w:jc w:val="center"/>
              <w:rPr>
                <w:rFonts w:ascii="Aptos Narrow" w:hAnsi="Aptos Narrow"/>
                <w:b/>
                <w:bCs/>
              </w:rPr>
            </w:pPr>
            <w:r>
              <w:rPr>
                <w:rFonts w:ascii="Aptos Narrow" w:hAnsi="Aptos Narrow"/>
                <w:b/>
                <w:bCs/>
              </w:rPr>
              <w:t>Un:</w:t>
            </w:r>
          </w:p>
        </w:tc>
        <w:tc>
          <w:tcPr>
            <w:tcW w:w="1559" w:type="dxa"/>
          </w:tcPr>
          <w:p w14:paraId="1B18AD17" w14:textId="5D53B969" w:rsidR="00E2441D" w:rsidRPr="002D13BF" w:rsidRDefault="00E2441D" w:rsidP="005435C2">
            <w:pPr>
              <w:jc w:val="center"/>
              <w:rPr>
                <w:rFonts w:ascii="Aptos Narrow" w:hAnsi="Aptos Narrow"/>
                <w:b/>
                <w:bCs/>
              </w:rPr>
            </w:pPr>
            <w:r>
              <w:rPr>
                <w:rFonts w:ascii="Aptos Narrow" w:hAnsi="Aptos Narrow"/>
                <w:b/>
                <w:bCs/>
              </w:rPr>
              <w:t xml:space="preserve">Valor unitário </w:t>
            </w:r>
          </w:p>
        </w:tc>
        <w:tc>
          <w:tcPr>
            <w:tcW w:w="1417" w:type="dxa"/>
          </w:tcPr>
          <w:p w14:paraId="476BD878" w14:textId="6FCDD74C" w:rsidR="00E2441D" w:rsidRPr="002D13BF" w:rsidRDefault="00E2441D" w:rsidP="005435C2">
            <w:pPr>
              <w:jc w:val="center"/>
              <w:rPr>
                <w:rFonts w:ascii="Aptos Narrow" w:hAnsi="Aptos Narrow"/>
                <w:b/>
                <w:bCs/>
              </w:rPr>
            </w:pPr>
            <w:r>
              <w:rPr>
                <w:rFonts w:ascii="Aptos Narrow" w:hAnsi="Aptos Narrow"/>
                <w:b/>
                <w:bCs/>
              </w:rPr>
              <w:t xml:space="preserve">Valor total </w:t>
            </w:r>
          </w:p>
        </w:tc>
      </w:tr>
      <w:tr w:rsidR="00E2441D" w14:paraId="369F362C" w14:textId="0F5C47AB" w:rsidTr="00ED4E5E">
        <w:trPr>
          <w:trHeight w:val="777"/>
          <w:jc w:val="center"/>
        </w:trPr>
        <w:tc>
          <w:tcPr>
            <w:tcW w:w="888" w:type="dxa"/>
          </w:tcPr>
          <w:p w14:paraId="4BAA83D6" w14:textId="77777777" w:rsidR="00E2441D" w:rsidRDefault="00E2441D" w:rsidP="005435C2">
            <w:pPr>
              <w:jc w:val="center"/>
              <w:rPr>
                <w:rFonts w:ascii="Aptos Narrow" w:hAnsi="Aptos Narrow"/>
              </w:rPr>
            </w:pPr>
            <w:r>
              <w:rPr>
                <w:rFonts w:ascii="Aptos Narrow" w:hAnsi="Aptos Narrow"/>
              </w:rPr>
              <w:t>01</w:t>
            </w:r>
          </w:p>
        </w:tc>
        <w:tc>
          <w:tcPr>
            <w:tcW w:w="1595" w:type="dxa"/>
          </w:tcPr>
          <w:p w14:paraId="67907EC2" w14:textId="621CA4FF" w:rsidR="00E2441D" w:rsidRDefault="00E2441D" w:rsidP="009912C3">
            <w:pPr>
              <w:jc w:val="center"/>
              <w:rPr>
                <w:rFonts w:ascii="Aptos Narrow" w:hAnsi="Aptos Narrow"/>
              </w:rPr>
            </w:pPr>
            <w:r>
              <w:rPr>
                <w:rFonts w:ascii="Aptos Narrow" w:hAnsi="Aptos Narrow"/>
              </w:rPr>
              <w:t>Segurança Desarmada</w:t>
            </w:r>
          </w:p>
        </w:tc>
        <w:tc>
          <w:tcPr>
            <w:tcW w:w="2615" w:type="dxa"/>
          </w:tcPr>
          <w:p w14:paraId="2D5BC666" w14:textId="03DF3FCB" w:rsidR="00E2441D" w:rsidRDefault="00E2441D" w:rsidP="00A8791F">
            <w:pPr>
              <w:jc w:val="both"/>
              <w:rPr>
                <w:rFonts w:ascii="Aptos Narrow" w:hAnsi="Aptos Narrow"/>
              </w:rPr>
            </w:pPr>
            <w:r>
              <w:rPr>
                <w:rFonts w:ascii="Aptos Narrow" w:hAnsi="Aptos Narrow"/>
              </w:rPr>
              <w:t>Prestação de serviço de segurança desarmada para eventos, incluindo fornecimento de transporte, alimentação, rádio comunicador e todas as taxas e impostos diretos e indiretos</w:t>
            </w:r>
          </w:p>
        </w:tc>
        <w:tc>
          <w:tcPr>
            <w:tcW w:w="1560" w:type="dxa"/>
          </w:tcPr>
          <w:p w14:paraId="34D6FC70" w14:textId="747F5F4A" w:rsidR="00E2441D" w:rsidRDefault="001D7927" w:rsidP="005435C2">
            <w:pPr>
              <w:jc w:val="center"/>
              <w:rPr>
                <w:rFonts w:ascii="Aptos Narrow" w:hAnsi="Aptos Narrow"/>
              </w:rPr>
            </w:pPr>
            <w:r>
              <w:rPr>
                <w:rFonts w:ascii="Aptos Narrow" w:hAnsi="Aptos Narrow"/>
              </w:rPr>
              <w:t>60</w:t>
            </w:r>
          </w:p>
        </w:tc>
        <w:tc>
          <w:tcPr>
            <w:tcW w:w="1134" w:type="dxa"/>
          </w:tcPr>
          <w:p w14:paraId="40CCA064" w14:textId="63609C48" w:rsidR="00E2441D" w:rsidRDefault="00E2441D" w:rsidP="005435C2">
            <w:pPr>
              <w:jc w:val="center"/>
              <w:rPr>
                <w:rFonts w:ascii="Aptos Narrow" w:hAnsi="Aptos Narrow"/>
              </w:rPr>
            </w:pPr>
            <w:r>
              <w:rPr>
                <w:rFonts w:ascii="Aptos Narrow" w:hAnsi="Aptos Narrow"/>
              </w:rPr>
              <w:t>Diária (8h)</w:t>
            </w:r>
          </w:p>
        </w:tc>
        <w:tc>
          <w:tcPr>
            <w:tcW w:w="1559" w:type="dxa"/>
          </w:tcPr>
          <w:p w14:paraId="662E0839" w14:textId="067BC765" w:rsidR="00E2441D" w:rsidRDefault="00ED4E5E" w:rsidP="005435C2">
            <w:pPr>
              <w:jc w:val="center"/>
              <w:rPr>
                <w:rFonts w:ascii="Aptos Narrow" w:hAnsi="Aptos Narrow"/>
              </w:rPr>
            </w:pPr>
            <w:r>
              <w:rPr>
                <w:rFonts w:ascii="Aptos Narrow" w:hAnsi="Aptos Narrow"/>
              </w:rPr>
              <w:t>R$ 283,33</w:t>
            </w:r>
          </w:p>
        </w:tc>
        <w:tc>
          <w:tcPr>
            <w:tcW w:w="1417" w:type="dxa"/>
          </w:tcPr>
          <w:p w14:paraId="623616F4" w14:textId="7110E07B" w:rsidR="00E2441D" w:rsidRDefault="00ED4E5E" w:rsidP="005435C2">
            <w:pPr>
              <w:jc w:val="center"/>
              <w:rPr>
                <w:rFonts w:ascii="Aptos Narrow" w:hAnsi="Aptos Narrow"/>
              </w:rPr>
            </w:pPr>
            <w:r>
              <w:rPr>
                <w:rFonts w:ascii="Aptos Narrow" w:hAnsi="Aptos Narrow"/>
              </w:rPr>
              <w:t>R$ 16.999,80</w:t>
            </w:r>
          </w:p>
        </w:tc>
      </w:tr>
    </w:tbl>
    <w:p w14:paraId="0F479AE0" w14:textId="77777777" w:rsidR="00E26001" w:rsidRPr="00E26001" w:rsidRDefault="00E26001" w:rsidP="00A547E5">
      <w:pPr>
        <w:jc w:val="both"/>
        <w:rPr>
          <w:rFonts w:ascii="Aptos Narrow" w:hAnsi="Aptos Narrow"/>
          <w:b/>
          <w:bCs/>
        </w:rPr>
      </w:pPr>
    </w:p>
    <w:tbl>
      <w:tblPr>
        <w:tblStyle w:val="Tabelacomgrade"/>
        <w:tblW w:w="10773" w:type="dxa"/>
        <w:tblInd w:w="-1139" w:type="dxa"/>
        <w:tblLook w:val="04A0" w:firstRow="1" w:lastRow="0" w:firstColumn="1" w:lastColumn="0" w:noHBand="0" w:noVBand="1"/>
      </w:tblPr>
      <w:tblGrid>
        <w:gridCol w:w="10773"/>
      </w:tblGrid>
      <w:tr w:rsidR="00CE7867" w14:paraId="0676C5D9" w14:textId="77777777" w:rsidTr="00ED4E5E">
        <w:tc>
          <w:tcPr>
            <w:tcW w:w="10773" w:type="dxa"/>
          </w:tcPr>
          <w:p w14:paraId="64EA26B1" w14:textId="77777777" w:rsidR="00CE7867" w:rsidRDefault="00CE7867" w:rsidP="00A547E5">
            <w:pPr>
              <w:jc w:val="both"/>
              <w:rPr>
                <w:rFonts w:ascii="Aptos Narrow" w:hAnsi="Aptos Narrow"/>
              </w:rPr>
            </w:pPr>
            <w:r>
              <w:rPr>
                <w:rFonts w:ascii="Aptos Narrow" w:hAnsi="Aptos Narrow"/>
              </w:rPr>
              <w:t xml:space="preserve">Foram solicitados diversos orçamentos para estimativa de valores deste ETP, junto com potenciais fornecedores, via e-mail, conforme e-mails anexos e orçamentos. </w:t>
            </w:r>
          </w:p>
          <w:p w14:paraId="67758632" w14:textId="77777777" w:rsidR="00ED4E5E" w:rsidRDefault="00ED4E5E" w:rsidP="00A547E5">
            <w:pPr>
              <w:jc w:val="both"/>
              <w:rPr>
                <w:rFonts w:ascii="Aptos Narrow" w:hAnsi="Aptos Narrow"/>
              </w:rPr>
            </w:pPr>
          </w:p>
          <w:tbl>
            <w:tblPr>
              <w:tblStyle w:val="Tabelacomgrade"/>
              <w:tblW w:w="0" w:type="auto"/>
              <w:tblLook w:val="04A0" w:firstRow="1" w:lastRow="0" w:firstColumn="1" w:lastColumn="0" w:noHBand="0" w:noVBand="1"/>
            </w:tblPr>
            <w:tblGrid>
              <w:gridCol w:w="2636"/>
              <w:gridCol w:w="2637"/>
              <w:gridCol w:w="2637"/>
              <w:gridCol w:w="2637"/>
            </w:tblGrid>
            <w:tr w:rsidR="00ED4E5E" w14:paraId="6820421F" w14:textId="77777777" w:rsidTr="00ED4E5E">
              <w:tc>
                <w:tcPr>
                  <w:tcW w:w="2636" w:type="dxa"/>
                </w:tcPr>
                <w:p w14:paraId="241156EB" w14:textId="13FBD931" w:rsidR="00ED4E5E" w:rsidRPr="00ED4E5E" w:rsidRDefault="00ED4E5E" w:rsidP="00ED4E5E">
                  <w:pPr>
                    <w:jc w:val="center"/>
                    <w:rPr>
                      <w:rFonts w:ascii="Aptos Narrow" w:hAnsi="Aptos Narrow"/>
                      <w:b/>
                      <w:bCs/>
                    </w:rPr>
                  </w:pPr>
                  <w:r w:rsidRPr="00ED4E5E">
                    <w:rPr>
                      <w:rFonts w:ascii="Aptos Narrow" w:hAnsi="Aptos Narrow"/>
                      <w:b/>
                      <w:bCs/>
                    </w:rPr>
                    <w:t>Empresa:</w:t>
                  </w:r>
                </w:p>
              </w:tc>
              <w:tc>
                <w:tcPr>
                  <w:tcW w:w="2637" w:type="dxa"/>
                </w:tcPr>
                <w:p w14:paraId="48403B6E" w14:textId="6761D076" w:rsidR="00ED4E5E" w:rsidRPr="00ED4E5E" w:rsidRDefault="00ED4E5E" w:rsidP="00ED4E5E">
                  <w:pPr>
                    <w:jc w:val="center"/>
                    <w:rPr>
                      <w:rFonts w:ascii="Aptos Narrow" w:hAnsi="Aptos Narrow"/>
                      <w:b/>
                      <w:bCs/>
                    </w:rPr>
                  </w:pPr>
                  <w:r w:rsidRPr="00ED4E5E">
                    <w:rPr>
                      <w:rFonts w:ascii="Aptos Narrow" w:hAnsi="Aptos Narrow"/>
                      <w:b/>
                      <w:bCs/>
                    </w:rPr>
                    <w:t>CNPJ:</w:t>
                  </w:r>
                </w:p>
              </w:tc>
              <w:tc>
                <w:tcPr>
                  <w:tcW w:w="2637" w:type="dxa"/>
                </w:tcPr>
                <w:p w14:paraId="6334BE6E" w14:textId="69EDEB1E" w:rsidR="00ED4E5E" w:rsidRPr="00ED4E5E" w:rsidRDefault="00ED4E5E" w:rsidP="00ED4E5E">
                  <w:pPr>
                    <w:jc w:val="center"/>
                    <w:rPr>
                      <w:rFonts w:ascii="Aptos Narrow" w:hAnsi="Aptos Narrow"/>
                      <w:b/>
                      <w:bCs/>
                    </w:rPr>
                  </w:pPr>
                  <w:r w:rsidRPr="00ED4E5E">
                    <w:rPr>
                      <w:rFonts w:ascii="Aptos Narrow" w:hAnsi="Aptos Narrow"/>
                      <w:b/>
                      <w:bCs/>
                    </w:rPr>
                    <w:t>Valor unitário:</w:t>
                  </w:r>
                </w:p>
              </w:tc>
              <w:tc>
                <w:tcPr>
                  <w:tcW w:w="2637" w:type="dxa"/>
                </w:tcPr>
                <w:p w14:paraId="797A6922" w14:textId="4C394BFE" w:rsidR="00ED4E5E" w:rsidRPr="00ED4E5E" w:rsidRDefault="00ED4E5E" w:rsidP="00ED4E5E">
                  <w:pPr>
                    <w:jc w:val="center"/>
                    <w:rPr>
                      <w:rFonts w:ascii="Aptos Narrow" w:hAnsi="Aptos Narrow"/>
                      <w:b/>
                      <w:bCs/>
                    </w:rPr>
                  </w:pPr>
                  <w:r w:rsidRPr="00ED4E5E">
                    <w:rPr>
                      <w:rFonts w:ascii="Aptos Narrow" w:hAnsi="Aptos Narrow"/>
                      <w:b/>
                      <w:bCs/>
                    </w:rPr>
                    <w:t>Valor total:</w:t>
                  </w:r>
                </w:p>
              </w:tc>
            </w:tr>
            <w:tr w:rsidR="00ED4E5E" w14:paraId="154B2AC3" w14:textId="77777777" w:rsidTr="00ED4E5E">
              <w:tc>
                <w:tcPr>
                  <w:tcW w:w="2636" w:type="dxa"/>
                </w:tcPr>
                <w:p w14:paraId="38959A5F" w14:textId="36B8369F" w:rsidR="00ED4E5E" w:rsidRDefault="00ED4E5E" w:rsidP="00ED4E5E">
                  <w:pPr>
                    <w:jc w:val="center"/>
                    <w:rPr>
                      <w:rFonts w:ascii="Aptos Narrow" w:hAnsi="Aptos Narrow"/>
                    </w:rPr>
                  </w:pPr>
                  <w:r>
                    <w:rPr>
                      <w:rFonts w:ascii="Aptos Narrow" w:hAnsi="Aptos Narrow"/>
                    </w:rPr>
                    <w:t>THR Segurança LTDA</w:t>
                  </w:r>
                </w:p>
              </w:tc>
              <w:tc>
                <w:tcPr>
                  <w:tcW w:w="2637" w:type="dxa"/>
                </w:tcPr>
                <w:p w14:paraId="5E4FF2B2" w14:textId="1B48C871" w:rsidR="00ED4E5E" w:rsidRDefault="00ED4E5E" w:rsidP="00ED4E5E">
                  <w:pPr>
                    <w:jc w:val="center"/>
                    <w:rPr>
                      <w:rFonts w:ascii="Aptos Narrow" w:hAnsi="Aptos Narrow"/>
                    </w:rPr>
                  </w:pPr>
                  <w:r w:rsidRPr="00ED4E5E">
                    <w:rPr>
                      <w:rFonts w:ascii="Aptos Narrow" w:hAnsi="Aptos Narrow"/>
                    </w:rPr>
                    <w:t>48.293.206/0001-83</w:t>
                  </w:r>
                </w:p>
              </w:tc>
              <w:tc>
                <w:tcPr>
                  <w:tcW w:w="2637" w:type="dxa"/>
                </w:tcPr>
                <w:p w14:paraId="3C1E7BBE" w14:textId="483A3A9E" w:rsidR="00ED4E5E" w:rsidRDefault="00ED4E5E" w:rsidP="00ED4E5E">
                  <w:pPr>
                    <w:jc w:val="center"/>
                    <w:rPr>
                      <w:rFonts w:ascii="Aptos Narrow" w:hAnsi="Aptos Narrow"/>
                    </w:rPr>
                  </w:pPr>
                  <w:r w:rsidRPr="00ED4E5E">
                    <w:rPr>
                      <w:rFonts w:ascii="Aptos Narrow" w:hAnsi="Aptos Narrow"/>
                      <w:color w:val="000000" w:themeColor="text1"/>
                    </w:rPr>
                    <w:t>R$ 270,00</w:t>
                  </w:r>
                </w:p>
              </w:tc>
              <w:tc>
                <w:tcPr>
                  <w:tcW w:w="2637" w:type="dxa"/>
                </w:tcPr>
                <w:p w14:paraId="787E0322" w14:textId="35EBEB8C" w:rsidR="00ED4E5E" w:rsidRDefault="00ED4E5E" w:rsidP="00ED4E5E">
                  <w:pPr>
                    <w:jc w:val="center"/>
                    <w:rPr>
                      <w:rFonts w:ascii="Aptos Narrow" w:hAnsi="Aptos Narrow"/>
                    </w:rPr>
                  </w:pPr>
                  <w:r w:rsidRPr="00ED4E5E">
                    <w:rPr>
                      <w:rFonts w:ascii="Aptos Narrow" w:hAnsi="Aptos Narrow"/>
                      <w:color w:val="000000" w:themeColor="text1"/>
                    </w:rPr>
                    <w:t>R$ 16.200,00</w:t>
                  </w:r>
                </w:p>
              </w:tc>
            </w:tr>
            <w:tr w:rsidR="000C46B1" w14:paraId="749BF59E" w14:textId="77777777" w:rsidTr="00ED4E5E">
              <w:tc>
                <w:tcPr>
                  <w:tcW w:w="2636" w:type="dxa"/>
                </w:tcPr>
                <w:p w14:paraId="72617F37" w14:textId="141A4D4D" w:rsidR="000C46B1" w:rsidRDefault="000C46B1" w:rsidP="00ED4E5E">
                  <w:pPr>
                    <w:jc w:val="center"/>
                    <w:rPr>
                      <w:rFonts w:ascii="Aptos Narrow" w:hAnsi="Aptos Narrow"/>
                    </w:rPr>
                  </w:pPr>
                  <w:proofErr w:type="spellStart"/>
                  <w:r>
                    <w:rPr>
                      <w:rFonts w:ascii="Aptos Narrow" w:hAnsi="Aptos Narrow"/>
                    </w:rPr>
                    <w:t>LothSeg</w:t>
                  </w:r>
                  <w:proofErr w:type="spellEnd"/>
                  <w:r>
                    <w:rPr>
                      <w:rFonts w:ascii="Aptos Narrow" w:hAnsi="Aptos Narrow"/>
                    </w:rPr>
                    <w:t xml:space="preserve"> Segurança Privada</w:t>
                  </w:r>
                </w:p>
              </w:tc>
              <w:tc>
                <w:tcPr>
                  <w:tcW w:w="2637" w:type="dxa"/>
                </w:tcPr>
                <w:p w14:paraId="215A5C17" w14:textId="30B0EEAB" w:rsidR="000C46B1" w:rsidRPr="00ED4E5E" w:rsidRDefault="000C46B1" w:rsidP="00ED4E5E">
                  <w:pPr>
                    <w:jc w:val="center"/>
                    <w:rPr>
                      <w:rFonts w:ascii="Aptos Narrow" w:hAnsi="Aptos Narrow"/>
                    </w:rPr>
                  </w:pPr>
                  <w:r>
                    <w:rPr>
                      <w:rFonts w:ascii="Aptos Narrow" w:hAnsi="Aptos Narrow"/>
                    </w:rPr>
                    <w:t>13.831.697/0001-94</w:t>
                  </w:r>
                </w:p>
              </w:tc>
              <w:tc>
                <w:tcPr>
                  <w:tcW w:w="2637" w:type="dxa"/>
                </w:tcPr>
                <w:p w14:paraId="228BA29E" w14:textId="276903C0" w:rsidR="000C46B1" w:rsidRPr="00ED4E5E" w:rsidRDefault="000C46B1" w:rsidP="00ED4E5E">
                  <w:pPr>
                    <w:jc w:val="center"/>
                    <w:rPr>
                      <w:rFonts w:ascii="Aptos Narrow" w:hAnsi="Aptos Narrow"/>
                      <w:color w:val="000000" w:themeColor="text1"/>
                    </w:rPr>
                  </w:pPr>
                  <w:r>
                    <w:rPr>
                      <w:rFonts w:ascii="Aptos Narrow" w:hAnsi="Aptos Narrow"/>
                      <w:color w:val="000000" w:themeColor="text1"/>
                    </w:rPr>
                    <w:t>R4 280,00</w:t>
                  </w:r>
                </w:p>
              </w:tc>
              <w:tc>
                <w:tcPr>
                  <w:tcW w:w="2637" w:type="dxa"/>
                </w:tcPr>
                <w:p w14:paraId="61EA4D14" w14:textId="5BE02B4B" w:rsidR="000C46B1" w:rsidRPr="00ED4E5E" w:rsidRDefault="000C46B1" w:rsidP="00ED4E5E">
                  <w:pPr>
                    <w:jc w:val="center"/>
                    <w:rPr>
                      <w:rFonts w:ascii="Aptos Narrow" w:hAnsi="Aptos Narrow"/>
                      <w:color w:val="000000" w:themeColor="text1"/>
                    </w:rPr>
                  </w:pPr>
                  <w:r>
                    <w:rPr>
                      <w:rFonts w:ascii="Aptos Narrow" w:hAnsi="Aptos Narrow"/>
                      <w:color w:val="000000" w:themeColor="text1"/>
                    </w:rPr>
                    <w:t>R$ 16.800,00</w:t>
                  </w:r>
                </w:p>
              </w:tc>
            </w:tr>
            <w:tr w:rsidR="00ED4E5E" w14:paraId="750434C0" w14:textId="77777777" w:rsidTr="00ED4E5E">
              <w:tc>
                <w:tcPr>
                  <w:tcW w:w="2636" w:type="dxa"/>
                </w:tcPr>
                <w:p w14:paraId="7FB4349B" w14:textId="03E4583B" w:rsidR="00ED4E5E" w:rsidRDefault="00ED4E5E" w:rsidP="00ED4E5E">
                  <w:pPr>
                    <w:jc w:val="center"/>
                    <w:rPr>
                      <w:rFonts w:ascii="Aptos Narrow" w:hAnsi="Aptos Narrow"/>
                    </w:rPr>
                  </w:pPr>
                  <w:r>
                    <w:rPr>
                      <w:rFonts w:ascii="Aptos Narrow" w:hAnsi="Aptos Narrow"/>
                    </w:rPr>
                    <w:t xml:space="preserve">Zanetti Vigilância e Segurança </w:t>
                  </w:r>
                  <w:proofErr w:type="spellStart"/>
                  <w:r>
                    <w:rPr>
                      <w:rFonts w:ascii="Aptos Narrow" w:hAnsi="Aptos Narrow"/>
                    </w:rPr>
                    <w:t>Eireli</w:t>
                  </w:r>
                  <w:proofErr w:type="spellEnd"/>
                </w:p>
              </w:tc>
              <w:tc>
                <w:tcPr>
                  <w:tcW w:w="2637" w:type="dxa"/>
                </w:tcPr>
                <w:p w14:paraId="3F53203C" w14:textId="22E40018" w:rsidR="00ED4E5E" w:rsidRDefault="00ED4E5E" w:rsidP="00ED4E5E">
                  <w:pPr>
                    <w:jc w:val="center"/>
                    <w:rPr>
                      <w:rFonts w:ascii="Aptos Narrow" w:hAnsi="Aptos Narrow"/>
                    </w:rPr>
                  </w:pPr>
                  <w:r w:rsidRPr="00ED4E5E">
                    <w:rPr>
                      <w:rFonts w:ascii="Aptos Narrow" w:hAnsi="Aptos Narrow"/>
                      <w:color w:val="000000" w:themeColor="text1"/>
                    </w:rPr>
                    <w:t>28.005.337/0001-00</w:t>
                  </w:r>
                </w:p>
              </w:tc>
              <w:tc>
                <w:tcPr>
                  <w:tcW w:w="2637" w:type="dxa"/>
                </w:tcPr>
                <w:p w14:paraId="7308766F" w14:textId="35A46163" w:rsidR="00ED4E5E" w:rsidRDefault="00ED4E5E" w:rsidP="00ED4E5E">
                  <w:pPr>
                    <w:jc w:val="center"/>
                    <w:rPr>
                      <w:rFonts w:ascii="Aptos Narrow" w:hAnsi="Aptos Narrow"/>
                    </w:rPr>
                  </w:pPr>
                  <w:r w:rsidRPr="00ED4E5E">
                    <w:rPr>
                      <w:rFonts w:ascii="Aptos Narrow" w:hAnsi="Aptos Narrow"/>
                      <w:color w:val="000000" w:themeColor="text1"/>
                    </w:rPr>
                    <w:t>R$</w:t>
                  </w:r>
                  <w:r>
                    <w:rPr>
                      <w:rFonts w:ascii="Aptos Narrow" w:hAnsi="Aptos Narrow"/>
                      <w:color w:val="000000" w:themeColor="text1"/>
                    </w:rPr>
                    <w:t xml:space="preserve"> 300,00</w:t>
                  </w:r>
                </w:p>
              </w:tc>
              <w:tc>
                <w:tcPr>
                  <w:tcW w:w="2637" w:type="dxa"/>
                </w:tcPr>
                <w:p w14:paraId="279C1FE3" w14:textId="77777777" w:rsidR="00ED4E5E" w:rsidRDefault="00ED4E5E" w:rsidP="00ED4E5E">
                  <w:pPr>
                    <w:jc w:val="center"/>
                    <w:rPr>
                      <w:rFonts w:ascii="Aptos Narrow" w:hAnsi="Aptos Narrow"/>
                      <w:color w:val="FF0000"/>
                    </w:rPr>
                  </w:pPr>
                  <w:r w:rsidRPr="00ED4E5E">
                    <w:rPr>
                      <w:rFonts w:ascii="Aptos Narrow" w:hAnsi="Aptos Narrow"/>
                      <w:color w:val="000000" w:themeColor="text1"/>
                    </w:rPr>
                    <w:t xml:space="preserve">R$ </w:t>
                  </w:r>
                  <w:r>
                    <w:rPr>
                      <w:rFonts w:ascii="Aptos Narrow" w:hAnsi="Aptos Narrow"/>
                      <w:color w:val="000000" w:themeColor="text1"/>
                    </w:rPr>
                    <w:t>18.000,00</w:t>
                  </w:r>
                </w:p>
                <w:p w14:paraId="26B47BF5" w14:textId="77777777" w:rsidR="00ED4E5E" w:rsidRDefault="00ED4E5E" w:rsidP="00ED4E5E">
                  <w:pPr>
                    <w:jc w:val="center"/>
                    <w:rPr>
                      <w:rFonts w:ascii="Aptos Narrow" w:hAnsi="Aptos Narrow"/>
                    </w:rPr>
                  </w:pPr>
                </w:p>
              </w:tc>
            </w:tr>
          </w:tbl>
          <w:p w14:paraId="0C71D7F7" w14:textId="555D56A2" w:rsidR="00A8791F" w:rsidRDefault="00A8791F" w:rsidP="00ED4E5E">
            <w:pPr>
              <w:jc w:val="both"/>
              <w:rPr>
                <w:rFonts w:ascii="Aptos Narrow" w:hAnsi="Aptos Narrow"/>
              </w:rPr>
            </w:pPr>
          </w:p>
        </w:tc>
      </w:tr>
    </w:tbl>
    <w:p w14:paraId="576E3E0C" w14:textId="77777777" w:rsidR="00CE7867" w:rsidRPr="00523A95" w:rsidRDefault="00CE7867" w:rsidP="00A547E5">
      <w:pPr>
        <w:jc w:val="both"/>
        <w:rPr>
          <w:rFonts w:ascii="Aptos Narrow" w:hAnsi="Aptos Narrow"/>
          <w:b/>
          <w:bCs/>
        </w:rPr>
      </w:pPr>
    </w:p>
    <w:p w14:paraId="6DD6044B" w14:textId="77777777" w:rsidR="00122D74" w:rsidRPr="00523A95" w:rsidRDefault="00CE7867" w:rsidP="00A547E5">
      <w:pPr>
        <w:jc w:val="both"/>
        <w:rPr>
          <w:rFonts w:ascii="Aptos Narrow" w:hAnsi="Aptos Narrow"/>
          <w:b/>
          <w:bCs/>
        </w:rPr>
      </w:pPr>
      <w:r w:rsidRPr="00523A95">
        <w:rPr>
          <w:rFonts w:ascii="Aptos Narrow" w:hAnsi="Aptos Narrow"/>
          <w:b/>
          <w:bCs/>
        </w:rPr>
        <w:t xml:space="preserve">6 – JUSTIFICATIVA PARA O PARCELAMENTO OU NÃO DA CONTRATAÇÃO </w:t>
      </w:r>
    </w:p>
    <w:p w14:paraId="79A1B140" w14:textId="17B8EAEE" w:rsidR="00CE7867" w:rsidRPr="00523A95" w:rsidRDefault="00122D74" w:rsidP="00A547E5">
      <w:pPr>
        <w:jc w:val="both"/>
        <w:rPr>
          <w:rFonts w:ascii="Aptos Narrow" w:hAnsi="Aptos Narrow"/>
        </w:rPr>
      </w:pPr>
      <w:r w:rsidRPr="00523A95">
        <w:rPr>
          <w:rFonts w:ascii="Aptos Narrow" w:hAnsi="Aptos Narrow"/>
        </w:rPr>
        <w:t xml:space="preserve">   Após envio dos orçamentos, o critério para julgamento será o de menor valor</w:t>
      </w:r>
      <w:r w:rsidR="001562F7" w:rsidRPr="00523A95">
        <w:rPr>
          <w:rFonts w:ascii="Aptos Narrow" w:hAnsi="Aptos Narrow"/>
        </w:rPr>
        <w:t xml:space="preserve"> global por item</w:t>
      </w:r>
      <w:r w:rsidRPr="00523A95">
        <w:rPr>
          <w:rFonts w:ascii="Aptos Narrow" w:hAnsi="Aptos Narrow"/>
        </w:rPr>
        <w:t xml:space="preserve">, englobando </w:t>
      </w:r>
      <w:r w:rsidR="009912C3" w:rsidRPr="00523A95">
        <w:rPr>
          <w:rFonts w:ascii="Aptos Narrow" w:hAnsi="Aptos Narrow"/>
        </w:rPr>
        <w:t>todas as despesas de transporte, alimentação, taxas e impostos diretos e indiretos</w:t>
      </w:r>
      <w:r w:rsidRPr="00523A95">
        <w:rPr>
          <w:rFonts w:ascii="Aptos Narrow" w:hAnsi="Aptos Narrow"/>
        </w:rPr>
        <w:t xml:space="preserve">. Este critério busca atender a eficiência e economicidade para o Município. </w:t>
      </w:r>
    </w:p>
    <w:p w14:paraId="30EB1986" w14:textId="77777777" w:rsidR="00CE7867" w:rsidRPr="00523A95" w:rsidRDefault="00CE7867" w:rsidP="00A547E5">
      <w:pPr>
        <w:jc w:val="both"/>
        <w:rPr>
          <w:rFonts w:ascii="Aptos Narrow" w:hAnsi="Aptos Narrow"/>
        </w:rPr>
      </w:pPr>
    </w:p>
    <w:p w14:paraId="32808BDB" w14:textId="75357626" w:rsidR="001336FD" w:rsidRPr="00523A95" w:rsidRDefault="001336FD" w:rsidP="00A547E5">
      <w:pPr>
        <w:jc w:val="both"/>
        <w:rPr>
          <w:rFonts w:ascii="Aptos Narrow" w:hAnsi="Aptos Narrow"/>
          <w:b/>
          <w:bCs/>
        </w:rPr>
      </w:pPr>
      <w:r w:rsidRPr="00523A95">
        <w:rPr>
          <w:rFonts w:ascii="Aptos Narrow" w:hAnsi="Aptos Narrow"/>
          <w:b/>
          <w:bCs/>
        </w:rPr>
        <w:t>7 – AVALIAÇÃO DA ALTERNATIVA MAIS VANTAJOSA (COMPRA OU LOCAÇÃO)</w:t>
      </w:r>
    </w:p>
    <w:p w14:paraId="592A1350" w14:textId="4D1296F1" w:rsidR="001336FD" w:rsidRPr="00523A95" w:rsidRDefault="001336FD" w:rsidP="001336FD">
      <w:pPr>
        <w:jc w:val="both"/>
        <w:rPr>
          <w:rFonts w:ascii="Aptos Narrow" w:hAnsi="Aptos Narrow"/>
        </w:rPr>
      </w:pPr>
      <w:r w:rsidRPr="00523A95">
        <w:rPr>
          <w:rFonts w:ascii="Aptos Narrow" w:hAnsi="Aptos Narrow"/>
        </w:rPr>
        <w:t xml:space="preserve">   </w:t>
      </w:r>
      <w:r w:rsidR="009912C3" w:rsidRPr="00523A95">
        <w:rPr>
          <w:rFonts w:ascii="Aptos Narrow" w:hAnsi="Aptos Narrow"/>
        </w:rPr>
        <w:t xml:space="preserve">A contratação de segurança desarmada é necessária visto a quantidade de público esperado no evento. O município dispõe de Guardas Municipais e da Polícia Militar, mas </w:t>
      </w:r>
      <w:r w:rsidR="009912C3" w:rsidRPr="00523A95">
        <w:rPr>
          <w:rFonts w:ascii="Aptos Narrow" w:hAnsi="Aptos Narrow"/>
        </w:rPr>
        <w:lastRenderedPageBreak/>
        <w:t>não podemo</w:t>
      </w:r>
      <w:r w:rsidR="00510536" w:rsidRPr="00523A95">
        <w:rPr>
          <w:rFonts w:ascii="Aptos Narrow" w:hAnsi="Aptos Narrow"/>
        </w:rPr>
        <w:t xml:space="preserve">s direcionar o atendimento dos servidores públicos e estaduais apenas em um evento específico. Os mesmos realizam a segurança na cidade para manter a ordem.  </w:t>
      </w:r>
      <w:r w:rsidRPr="00523A95">
        <w:rPr>
          <w:rFonts w:ascii="Aptos Narrow" w:hAnsi="Aptos Narrow"/>
        </w:rPr>
        <w:t>Sendo assim, a prestação de serviço</w:t>
      </w:r>
      <w:r w:rsidR="00510536" w:rsidRPr="00523A95">
        <w:rPr>
          <w:rFonts w:ascii="Aptos Narrow" w:hAnsi="Aptos Narrow"/>
        </w:rPr>
        <w:t xml:space="preserve"> de segurança é de extrema importância</w:t>
      </w:r>
      <w:r w:rsidR="004C02AC" w:rsidRPr="00523A95">
        <w:rPr>
          <w:rFonts w:ascii="Aptos Narrow" w:hAnsi="Aptos Narrow"/>
        </w:rPr>
        <w:t xml:space="preserve">, caso fossemos realizar concurso público de agente de segurança, seria inviável pelo valor, habilidade e prazo. Seguindo o compromisso da Lei de Responsabilidade Fiscal. </w:t>
      </w:r>
    </w:p>
    <w:p w14:paraId="1A9CDF4D" w14:textId="77777777" w:rsidR="001336FD" w:rsidRPr="00523A95" w:rsidRDefault="001336FD" w:rsidP="001336FD">
      <w:pPr>
        <w:jc w:val="both"/>
        <w:rPr>
          <w:rFonts w:ascii="Aptos Narrow" w:hAnsi="Aptos Narrow"/>
        </w:rPr>
      </w:pPr>
    </w:p>
    <w:p w14:paraId="7CDC9A4D" w14:textId="2A69E089" w:rsidR="001336FD" w:rsidRPr="00523A95" w:rsidRDefault="001336FD" w:rsidP="001336FD">
      <w:pPr>
        <w:jc w:val="both"/>
        <w:rPr>
          <w:rFonts w:ascii="Aptos Narrow" w:hAnsi="Aptos Narrow"/>
          <w:b/>
          <w:bCs/>
        </w:rPr>
      </w:pPr>
      <w:r w:rsidRPr="00523A95">
        <w:rPr>
          <w:rFonts w:ascii="Aptos Narrow" w:hAnsi="Aptos Narrow"/>
          <w:b/>
          <w:bCs/>
        </w:rPr>
        <w:t>8 – POSICIONAMENTO CONCLUSIVO</w:t>
      </w:r>
    </w:p>
    <w:p w14:paraId="6A44B29F" w14:textId="3954ECEF" w:rsidR="00113776" w:rsidRPr="00523A95" w:rsidRDefault="003444DA" w:rsidP="00113776">
      <w:pPr>
        <w:jc w:val="both"/>
        <w:rPr>
          <w:rFonts w:ascii="Aptos Narrow" w:hAnsi="Aptos Narrow"/>
        </w:rPr>
      </w:pPr>
      <w:r w:rsidRPr="00523A95">
        <w:rPr>
          <w:rFonts w:ascii="Aptos Narrow" w:hAnsi="Aptos Narrow"/>
        </w:rPr>
        <w:t xml:space="preserve">   Diante das informações apresentadas neste processo e após os estudos preliminares, constatamos que os serviços relacionados à futura contratação, com o fim de atender a necessidade de contratação de serviço especializado de</w:t>
      </w:r>
      <w:r w:rsidR="00510536" w:rsidRPr="00523A95">
        <w:rPr>
          <w:rFonts w:ascii="Aptos Narrow" w:hAnsi="Aptos Narrow"/>
        </w:rPr>
        <w:t xml:space="preserve"> segurança desarmada para eventos</w:t>
      </w:r>
      <w:r w:rsidR="00113776" w:rsidRPr="00523A95">
        <w:rPr>
          <w:rFonts w:ascii="Aptos Narrow" w:hAnsi="Aptos Narrow"/>
        </w:rPr>
        <w:t xml:space="preserve"> para realização do evento </w:t>
      </w:r>
      <w:proofErr w:type="spellStart"/>
      <w:r w:rsidR="00113776" w:rsidRPr="00523A95">
        <w:rPr>
          <w:rFonts w:ascii="Aptos Narrow" w:hAnsi="Aptos Narrow"/>
        </w:rPr>
        <w:t>Carnafolia</w:t>
      </w:r>
      <w:proofErr w:type="spellEnd"/>
      <w:r w:rsidR="00113776" w:rsidRPr="00523A95">
        <w:rPr>
          <w:rFonts w:ascii="Aptos Narrow" w:hAnsi="Aptos Narrow"/>
        </w:rPr>
        <w:t xml:space="preserve"> – Carnaval de Jaguariúna 2024 de forma segura aos foliões que estarão vindo até a cidade para prestigiar o evento que é referência da RMC (Região Metropolitana de Campinas). </w:t>
      </w:r>
    </w:p>
    <w:p w14:paraId="6E543207" w14:textId="77777777" w:rsidR="002B7C56" w:rsidRPr="00523A95" w:rsidRDefault="002B7C56" w:rsidP="00113776">
      <w:pPr>
        <w:jc w:val="both"/>
        <w:rPr>
          <w:rFonts w:ascii="Aptos Narrow" w:hAnsi="Aptos Narrow"/>
          <w:b/>
          <w:bCs/>
        </w:rPr>
      </w:pPr>
    </w:p>
    <w:p w14:paraId="144C05DE" w14:textId="5B98B67B" w:rsidR="002B7C56" w:rsidRPr="00523A95" w:rsidRDefault="002B7C56" w:rsidP="00113776">
      <w:pPr>
        <w:jc w:val="both"/>
        <w:rPr>
          <w:rFonts w:ascii="Aptos Narrow" w:hAnsi="Aptos Narrow"/>
          <w:b/>
          <w:bCs/>
        </w:rPr>
      </w:pPr>
      <w:r w:rsidRPr="00523A95">
        <w:rPr>
          <w:rFonts w:ascii="Aptos Narrow" w:hAnsi="Aptos Narrow"/>
          <w:b/>
          <w:bCs/>
        </w:rPr>
        <w:t xml:space="preserve">9 - ELEMENTOS </w:t>
      </w:r>
    </w:p>
    <w:p w14:paraId="1249DC9D" w14:textId="2127B09B" w:rsidR="002B7C56" w:rsidRPr="00523A95" w:rsidRDefault="002B7C56" w:rsidP="00113776">
      <w:pPr>
        <w:jc w:val="both"/>
        <w:rPr>
          <w:rFonts w:ascii="Aptos Narrow" w:hAnsi="Aptos Narrow"/>
          <w:b/>
          <w:bCs/>
        </w:rPr>
      </w:pPr>
      <w:r w:rsidRPr="00523A95">
        <w:rPr>
          <w:rFonts w:ascii="Aptos Narrow" w:hAnsi="Aptos Narrow"/>
          <w:b/>
          <w:bCs/>
        </w:rPr>
        <w:t xml:space="preserve">   </w:t>
      </w:r>
      <w:r w:rsidR="005531C2" w:rsidRPr="00523A95">
        <w:rPr>
          <w:rFonts w:ascii="Aptos Narrow" w:hAnsi="Aptos Narrow"/>
          <w:b/>
          <w:bCs/>
        </w:rPr>
        <w:t xml:space="preserve">I </w:t>
      </w:r>
      <w:r w:rsidR="00D30360" w:rsidRPr="00523A95">
        <w:rPr>
          <w:rFonts w:ascii="Aptos Narrow" w:hAnsi="Aptos Narrow"/>
          <w:b/>
          <w:bCs/>
        </w:rPr>
        <w:t>–</w:t>
      </w:r>
      <w:r w:rsidR="005531C2" w:rsidRPr="00523A95">
        <w:rPr>
          <w:rFonts w:ascii="Aptos Narrow" w:hAnsi="Aptos Narrow"/>
          <w:b/>
          <w:bCs/>
        </w:rPr>
        <w:t xml:space="preserve"> </w:t>
      </w:r>
      <w:r w:rsidR="00D30360" w:rsidRPr="00523A95">
        <w:rPr>
          <w:rFonts w:ascii="Aptos Narrow" w:hAnsi="Aptos Narrow"/>
          <w:b/>
          <w:bCs/>
        </w:rPr>
        <w:t>Demonstração da previsão da contratação no plano de contratações anual</w:t>
      </w:r>
    </w:p>
    <w:p w14:paraId="2714A468" w14:textId="36201CD6" w:rsidR="00827285" w:rsidRPr="00523A95" w:rsidRDefault="00D30360" w:rsidP="00C77784">
      <w:pPr>
        <w:pStyle w:val="PargrafodaLista"/>
        <w:numPr>
          <w:ilvl w:val="0"/>
          <w:numId w:val="2"/>
        </w:numPr>
        <w:jc w:val="both"/>
        <w:rPr>
          <w:rFonts w:ascii="Aptos Narrow" w:hAnsi="Aptos Narrow"/>
          <w:b/>
          <w:bCs/>
        </w:rPr>
      </w:pPr>
      <w:r w:rsidRPr="00523A95">
        <w:rPr>
          <w:rFonts w:ascii="Aptos Narrow" w:hAnsi="Aptos Narrow"/>
        </w:rPr>
        <w:t>A contratação do referido serviço se encontra no Plano Anual de Contratações</w:t>
      </w:r>
      <w:r w:rsidR="00DF7AD3" w:rsidRPr="00523A95">
        <w:rPr>
          <w:rFonts w:ascii="Aptos Narrow" w:hAnsi="Aptos Narrow"/>
        </w:rPr>
        <w:t xml:space="preserve"> através do Sistema de Registro de Preço</w:t>
      </w:r>
      <w:r w:rsidR="00827285" w:rsidRPr="00523A95">
        <w:rPr>
          <w:rFonts w:ascii="Aptos Narrow" w:hAnsi="Aptos Narrow"/>
        </w:rPr>
        <w:t xml:space="preserve">, o novo processo licitatório se encontra em fase de desenvolvimento com base na nova lei de licitações. O processo não se completará em tempo hábil para utilização no evento. </w:t>
      </w:r>
      <w:r w:rsidRPr="00523A95">
        <w:rPr>
          <w:rFonts w:ascii="Aptos Narrow" w:hAnsi="Aptos Narrow"/>
        </w:rPr>
        <w:t xml:space="preserve"> </w:t>
      </w:r>
    </w:p>
    <w:p w14:paraId="717BA7A0" w14:textId="77777777" w:rsidR="00827285" w:rsidRPr="00523A95" w:rsidRDefault="00827285" w:rsidP="00C77784">
      <w:pPr>
        <w:pStyle w:val="PargrafodaLista"/>
        <w:jc w:val="both"/>
        <w:rPr>
          <w:rFonts w:ascii="Aptos Narrow" w:hAnsi="Aptos Narrow"/>
        </w:rPr>
      </w:pPr>
    </w:p>
    <w:p w14:paraId="5AD91BEA" w14:textId="64C08F66" w:rsidR="008C38A3" w:rsidRPr="00523A95" w:rsidRDefault="00D30360" w:rsidP="00C74C9F">
      <w:pPr>
        <w:pStyle w:val="PargrafodaLista"/>
        <w:jc w:val="both"/>
        <w:rPr>
          <w:rFonts w:ascii="Aptos Narrow" w:hAnsi="Aptos Narrow"/>
          <w:b/>
          <w:bCs/>
        </w:rPr>
      </w:pPr>
      <w:r w:rsidRPr="00523A95">
        <w:rPr>
          <w:rFonts w:ascii="Aptos Narrow" w:hAnsi="Aptos Narrow"/>
          <w:b/>
          <w:bCs/>
        </w:rPr>
        <w:t>II – Requisitos da Contratação</w:t>
      </w:r>
    </w:p>
    <w:p w14:paraId="1C94C60C" w14:textId="77777777" w:rsidR="00C74C9F" w:rsidRPr="00523A95" w:rsidRDefault="00C74C9F" w:rsidP="00C74C9F">
      <w:pPr>
        <w:pStyle w:val="PargrafodaLista"/>
        <w:jc w:val="both"/>
        <w:rPr>
          <w:rFonts w:ascii="Aptos Narrow" w:hAnsi="Aptos Narrow"/>
          <w:b/>
          <w:bCs/>
        </w:rPr>
      </w:pPr>
    </w:p>
    <w:p w14:paraId="0E4E81FD" w14:textId="787FFF4D" w:rsidR="006144AE" w:rsidRPr="00523A95" w:rsidRDefault="006144AE" w:rsidP="00C77784">
      <w:pPr>
        <w:pStyle w:val="PargrafodaLista"/>
        <w:numPr>
          <w:ilvl w:val="0"/>
          <w:numId w:val="2"/>
        </w:numPr>
        <w:autoSpaceDE w:val="0"/>
        <w:autoSpaceDN w:val="0"/>
        <w:adjustRightInd w:val="0"/>
        <w:spacing w:after="0" w:line="240" w:lineRule="auto"/>
        <w:jc w:val="both"/>
        <w:rPr>
          <w:rFonts w:ascii="Aptos Narrow" w:hAnsi="Aptos Narrow" w:cs="Aptos Narrow"/>
          <w:color w:val="000000"/>
        </w:rPr>
      </w:pPr>
      <w:r w:rsidRPr="00523A95">
        <w:rPr>
          <w:rFonts w:ascii="Aptos Narrow" w:hAnsi="Aptos Narrow" w:cs="Aptos Narrow"/>
          <w:color w:val="000000"/>
        </w:rPr>
        <w:t>As diárias serão de 8 (oito) hora</w:t>
      </w:r>
      <w:r w:rsidR="00070CB1">
        <w:rPr>
          <w:rFonts w:ascii="Aptos Narrow" w:hAnsi="Aptos Narrow" w:cs="Aptos Narrow"/>
          <w:color w:val="000000"/>
        </w:rPr>
        <w:t>s,</w:t>
      </w:r>
      <w:r w:rsidRPr="00523A95">
        <w:rPr>
          <w:rFonts w:ascii="Aptos Narrow" w:hAnsi="Aptos Narrow" w:cs="Aptos Narrow"/>
          <w:color w:val="000000"/>
        </w:rPr>
        <w:t xml:space="preserve"> </w:t>
      </w:r>
      <w:r w:rsidR="00070CB1">
        <w:rPr>
          <w:rFonts w:ascii="Aptos Narrow" w:hAnsi="Aptos Narrow" w:cs="Aptos Narrow"/>
          <w:color w:val="000000"/>
        </w:rPr>
        <w:t xml:space="preserve">sendo </w:t>
      </w:r>
      <w:proofErr w:type="gramStart"/>
      <w:r w:rsidR="00070CB1">
        <w:rPr>
          <w:rFonts w:ascii="Aptos Narrow" w:hAnsi="Aptos Narrow" w:cs="Aptos Narrow"/>
          <w:color w:val="000000"/>
        </w:rPr>
        <w:t>30 segurança</w:t>
      </w:r>
      <w:proofErr w:type="gramEnd"/>
      <w:r w:rsidR="00070CB1">
        <w:rPr>
          <w:rFonts w:ascii="Aptos Narrow" w:hAnsi="Aptos Narrow" w:cs="Aptos Narrow"/>
          <w:color w:val="000000"/>
        </w:rPr>
        <w:t xml:space="preserve"> por dia de evento;</w:t>
      </w:r>
    </w:p>
    <w:p w14:paraId="769DAB31" w14:textId="77777777" w:rsidR="008C38A3" w:rsidRPr="00523A95" w:rsidRDefault="008C38A3" w:rsidP="00C77784">
      <w:pPr>
        <w:autoSpaceDE w:val="0"/>
        <w:autoSpaceDN w:val="0"/>
        <w:adjustRightInd w:val="0"/>
        <w:spacing w:after="0" w:line="240" w:lineRule="auto"/>
        <w:jc w:val="both"/>
        <w:rPr>
          <w:rFonts w:ascii="Aptos Narrow" w:hAnsi="Aptos Narrow" w:cs="Aptos Narrow"/>
          <w:color w:val="000000"/>
        </w:rPr>
      </w:pPr>
    </w:p>
    <w:p w14:paraId="371A0AFE" w14:textId="499259ED" w:rsidR="008C38A3" w:rsidRPr="00523A95" w:rsidRDefault="006144AE" w:rsidP="00C77784">
      <w:pPr>
        <w:pStyle w:val="PargrafodaLista"/>
        <w:numPr>
          <w:ilvl w:val="0"/>
          <w:numId w:val="2"/>
        </w:numPr>
        <w:autoSpaceDE w:val="0"/>
        <w:autoSpaceDN w:val="0"/>
        <w:adjustRightInd w:val="0"/>
        <w:spacing w:after="0" w:line="240" w:lineRule="auto"/>
        <w:jc w:val="both"/>
        <w:rPr>
          <w:rFonts w:ascii="Aptos Narrow" w:hAnsi="Aptos Narrow" w:cs="Aptos Narrow"/>
          <w:color w:val="000000"/>
        </w:rPr>
      </w:pPr>
      <w:r w:rsidRPr="00523A95">
        <w:rPr>
          <w:rFonts w:ascii="Aptos Narrow" w:hAnsi="Aptos Narrow" w:cs="Aptos Narrow"/>
          <w:color w:val="000000"/>
        </w:rPr>
        <w:t xml:space="preserve">Os serviços deverão ser executados por profissionais aptos, treinados e desarmados; </w:t>
      </w:r>
    </w:p>
    <w:p w14:paraId="5EB203EE" w14:textId="77777777" w:rsidR="008C38A3" w:rsidRPr="00523A95" w:rsidRDefault="008C38A3" w:rsidP="00C77784">
      <w:pPr>
        <w:autoSpaceDE w:val="0"/>
        <w:autoSpaceDN w:val="0"/>
        <w:adjustRightInd w:val="0"/>
        <w:spacing w:after="0" w:line="240" w:lineRule="auto"/>
        <w:jc w:val="both"/>
        <w:rPr>
          <w:rFonts w:ascii="Aptos Narrow" w:hAnsi="Aptos Narrow" w:cs="Aptos Narrow"/>
          <w:color w:val="000000"/>
        </w:rPr>
      </w:pPr>
    </w:p>
    <w:p w14:paraId="72141DF5" w14:textId="77777777" w:rsidR="006144AE" w:rsidRPr="00523A95" w:rsidRDefault="006144AE" w:rsidP="00C77784">
      <w:pPr>
        <w:pStyle w:val="PargrafodaLista"/>
        <w:numPr>
          <w:ilvl w:val="0"/>
          <w:numId w:val="2"/>
        </w:numPr>
        <w:autoSpaceDE w:val="0"/>
        <w:autoSpaceDN w:val="0"/>
        <w:adjustRightInd w:val="0"/>
        <w:spacing w:after="0" w:line="240" w:lineRule="auto"/>
        <w:jc w:val="both"/>
        <w:rPr>
          <w:rFonts w:ascii="Aptos Narrow" w:hAnsi="Aptos Narrow" w:cs="Aptos Narrow"/>
          <w:color w:val="000000"/>
        </w:rPr>
      </w:pPr>
      <w:r w:rsidRPr="00523A95">
        <w:rPr>
          <w:rFonts w:ascii="Aptos Narrow" w:hAnsi="Aptos Narrow" w:cs="Aptos Narrow"/>
          <w:color w:val="000000"/>
        </w:rPr>
        <w:t xml:space="preserve">Todos os seguranças deverão estar vestidos com camiseta identificada, terno ou blazer preto. </w:t>
      </w:r>
    </w:p>
    <w:p w14:paraId="110A987E" w14:textId="77777777" w:rsidR="008C38A3" w:rsidRPr="00523A95" w:rsidRDefault="008C38A3" w:rsidP="00C77784">
      <w:pPr>
        <w:autoSpaceDE w:val="0"/>
        <w:autoSpaceDN w:val="0"/>
        <w:adjustRightInd w:val="0"/>
        <w:spacing w:after="0" w:line="240" w:lineRule="auto"/>
        <w:jc w:val="both"/>
        <w:rPr>
          <w:rFonts w:ascii="Aptos Narrow" w:hAnsi="Aptos Narrow" w:cs="Aptos Narrow"/>
          <w:color w:val="000000"/>
        </w:rPr>
      </w:pPr>
    </w:p>
    <w:p w14:paraId="66DF2114" w14:textId="26696310" w:rsidR="008C38A3" w:rsidRPr="00523A95" w:rsidRDefault="006144AE" w:rsidP="00C77784">
      <w:pPr>
        <w:pStyle w:val="PargrafodaLista"/>
        <w:numPr>
          <w:ilvl w:val="0"/>
          <w:numId w:val="2"/>
        </w:numPr>
        <w:autoSpaceDE w:val="0"/>
        <w:autoSpaceDN w:val="0"/>
        <w:adjustRightInd w:val="0"/>
        <w:spacing w:after="0" w:line="240" w:lineRule="auto"/>
        <w:jc w:val="both"/>
        <w:rPr>
          <w:rFonts w:ascii="Aptos Narrow" w:hAnsi="Aptos Narrow" w:cs="Aptos Narrow"/>
          <w:color w:val="000000"/>
        </w:rPr>
      </w:pPr>
      <w:r w:rsidRPr="00523A95">
        <w:rPr>
          <w:rFonts w:ascii="Aptos Narrow" w:hAnsi="Aptos Narrow" w:cs="Aptos Narrow"/>
          <w:color w:val="000000"/>
        </w:rPr>
        <w:t xml:space="preserve">Todas as informações de localização e posicionamento dos seguranças serão dadas no dia do evento pelo responsável da Secretaria competente. </w:t>
      </w:r>
    </w:p>
    <w:p w14:paraId="1904DF8C" w14:textId="77777777" w:rsidR="008C38A3" w:rsidRPr="00523A95" w:rsidRDefault="008C38A3" w:rsidP="00C77784">
      <w:pPr>
        <w:autoSpaceDE w:val="0"/>
        <w:autoSpaceDN w:val="0"/>
        <w:adjustRightInd w:val="0"/>
        <w:spacing w:after="0" w:line="240" w:lineRule="auto"/>
        <w:jc w:val="both"/>
        <w:rPr>
          <w:rFonts w:ascii="Aptos Narrow" w:hAnsi="Aptos Narrow" w:cs="Aptos Narrow"/>
          <w:color w:val="000000"/>
        </w:rPr>
      </w:pPr>
      <w:r w:rsidRPr="00523A95">
        <w:rPr>
          <w:rFonts w:ascii="Aptos Narrow" w:hAnsi="Aptos Narrow" w:cs="Aptos Narrow"/>
          <w:color w:val="000000"/>
        </w:rPr>
        <w:t xml:space="preserve"> </w:t>
      </w:r>
    </w:p>
    <w:p w14:paraId="6B00CB2F" w14:textId="2862A20A" w:rsidR="008C38A3" w:rsidRPr="00523A95" w:rsidRDefault="008C38A3" w:rsidP="00C77784">
      <w:pPr>
        <w:numPr>
          <w:ilvl w:val="0"/>
          <w:numId w:val="2"/>
        </w:numPr>
        <w:autoSpaceDE w:val="0"/>
        <w:autoSpaceDN w:val="0"/>
        <w:adjustRightInd w:val="0"/>
        <w:spacing w:after="0" w:line="240" w:lineRule="auto"/>
        <w:jc w:val="both"/>
        <w:rPr>
          <w:rFonts w:ascii="Aptos Narrow" w:hAnsi="Aptos Narrow" w:cs="Aptos Narrow"/>
          <w:color w:val="000000" w:themeColor="text1"/>
        </w:rPr>
      </w:pPr>
      <w:r w:rsidRPr="00523A95">
        <w:rPr>
          <w:rFonts w:ascii="Aptos Narrow" w:hAnsi="Aptos Narrow" w:cs="Aptos Narrow"/>
          <w:color w:val="000000" w:themeColor="text1"/>
        </w:rPr>
        <w:t>Poderão participar dest</w:t>
      </w:r>
      <w:r w:rsidR="00641CE3" w:rsidRPr="00523A95">
        <w:rPr>
          <w:rFonts w:ascii="Aptos Narrow" w:hAnsi="Aptos Narrow" w:cs="Aptos Narrow"/>
          <w:color w:val="000000" w:themeColor="text1"/>
        </w:rPr>
        <w:t>a dispensa de licitação</w:t>
      </w:r>
      <w:r w:rsidRPr="00523A95">
        <w:rPr>
          <w:rFonts w:ascii="Aptos Narrow" w:hAnsi="Aptos Narrow" w:cs="Aptos Narrow"/>
          <w:color w:val="000000" w:themeColor="text1"/>
        </w:rPr>
        <w:t xml:space="preserve"> empresas que atenderem às exigências de habilitação. </w:t>
      </w:r>
    </w:p>
    <w:p w14:paraId="055887EF" w14:textId="77777777" w:rsidR="008C38A3" w:rsidRPr="00523A95" w:rsidRDefault="008C38A3" w:rsidP="00C77784">
      <w:pPr>
        <w:autoSpaceDE w:val="0"/>
        <w:autoSpaceDN w:val="0"/>
        <w:adjustRightInd w:val="0"/>
        <w:spacing w:after="0" w:line="240" w:lineRule="auto"/>
        <w:jc w:val="both"/>
        <w:rPr>
          <w:rFonts w:ascii="Aptos Narrow" w:hAnsi="Aptos Narrow" w:cs="Aptos Narrow"/>
          <w:color w:val="000000"/>
        </w:rPr>
      </w:pPr>
    </w:p>
    <w:p w14:paraId="187FB54D" w14:textId="77777777" w:rsidR="008C38A3" w:rsidRPr="00523A95" w:rsidRDefault="008C38A3" w:rsidP="00C77784">
      <w:pPr>
        <w:numPr>
          <w:ilvl w:val="0"/>
          <w:numId w:val="2"/>
        </w:numPr>
        <w:autoSpaceDE w:val="0"/>
        <w:autoSpaceDN w:val="0"/>
        <w:adjustRightInd w:val="0"/>
        <w:spacing w:after="0" w:line="240" w:lineRule="auto"/>
        <w:jc w:val="both"/>
        <w:rPr>
          <w:rFonts w:ascii="Aptos Narrow" w:hAnsi="Aptos Narrow" w:cs="Aptos Narrow"/>
          <w:color w:val="000000"/>
        </w:rPr>
      </w:pPr>
      <w:r w:rsidRPr="00523A95">
        <w:rPr>
          <w:rFonts w:ascii="Aptos Narrow" w:hAnsi="Aptos Narrow" w:cs="Aptos Narrow"/>
          <w:color w:val="000000"/>
        </w:rPr>
        <w:t xml:space="preserve">Não será permitida a participação de empresas: </w:t>
      </w:r>
    </w:p>
    <w:p w14:paraId="5173CD32" w14:textId="77777777" w:rsidR="008C38A3" w:rsidRPr="00523A95" w:rsidRDefault="008C38A3" w:rsidP="00C77784">
      <w:pPr>
        <w:autoSpaceDE w:val="0"/>
        <w:autoSpaceDN w:val="0"/>
        <w:adjustRightInd w:val="0"/>
        <w:spacing w:after="0" w:line="240" w:lineRule="auto"/>
        <w:jc w:val="both"/>
        <w:rPr>
          <w:rFonts w:ascii="Aptos Narrow" w:hAnsi="Aptos Narrow" w:cs="Aptos Narrow"/>
          <w:color w:val="000000"/>
        </w:rPr>
      </w:pPr>
    </w:p>
    <w:p w14:paraId="765AFBBF" w14:textId="34117885" w:rsidR="008C38A3" w:rsidRPr="00523A95" w:rsidRDefault="008C38A3" w:rsidP="00C77784">
      <w:pPr>
        <w:autoSpaceDE w:val="0"/>
        <w:autoSpaceDN w:val="0"/>
        <w:adjustRightInd w:val="0"/>
        <w:spacing w:after="0" w:line="240" w:lineRule="auto"/>
        <w:jc w:val="both"/>
        <w:rPr>
          <w:rFonts w:ascii="Aptos Narrow" w:hAnsi="Aptos Narrow" w:cs="Aptos Narrow"/>
          <w:color w:val="000000"/>
        </w:rPr>
      </w:pPr>
      <w:r w:rsidRPr="00523A95">
        <w:rPr>
          <w:rFonts w:ascii="Aptos Narrow" w:hAnsi="Aptos Narrow" w:cs="Aptos Narrow"/>
          <w:color w:val="000000"/>
        </w:rPr>
        <w:t xml:space="preserve">                 1 – Estrangeiras que não funcionam no País; </w:t>
      </w:r>
    </w:p>
    <w:p w14:paraId="7C76DD17" w14:textId="747D1951" w:rsidR="008C38A3" w:rsidRPr="00523A95" w:rsidRDefault="008C38A3" w:rsidP="00C77784">
      <w:pPr>
        <w:pStyle w:val="Default"/>
        <w:jc w:val="both"/>
        <w:rPr>
          <w:rFonts w:ascii="Aptos Narrow" w:hAnsi="Aptos Narrow"/>
          <w:sz w:val="22"/>
          <w:szCs w:val="22"/>
        </w:rPr>
      </w:pPr>
      <w:r w:rsidRPr="00523A95">
        <w:rPr>
          <w:rFonts w:ascii="Aptos Narrow" w:hAnsi="Aptos Narrow" w:cs="Aptos Narrow"/>
          <w:sz w:val="22"/>
          <w:szCs w:val="22"/>
        </w:rPr>
        <w:t xml:space="preserve">                 2 – Reunidas em consórcio, qualquer que seja sua forma de constituição;</w:t>
      </w:r>
      <w:r w:rsidRPr="00523A95">
        <w:rPr>
          <w:rFonts w:ascii="Aptos Narrow" w:hAnsi="Aptos Narrow"/>
          <w:sz w:val="22"/>
          <w:szCs w:val="22"/>
        </w:rPr>
        <w:t xml:space="preserve"> </w:t>
      </w:r>
    </w:p>
    <w:p w14:paraId="29A3D165" w14:textId="67CF600B" w:rsidR="008C38A3" w:rsidRPr="00523A95" w:rsidRDefault="008C38A3" w:rsidP="00C77784">
      <w:pPr>
        <w:pStyle w:val="Default"/>
        <w:jc w:val="both"/>
        <w:rPr>
          <w:rFonts w:ascii="Aptos Narrow" w:hAnsi="Aptos Narrow" w:cs="Aptos Narrow"/>
          <w:sz w:val="22"/>
          <w:szCs w:val="22"/>
        </w:rPr>
      </w:pPr>
      <w:r w:rsidRPr="00523A95">
        <w:rPr>
          <w:rFonts w:ascii="Aptos Narrow" w:hAnsi="Aptos Narrow" w:cs="Aptos Narrow"/>
          <w:sz w:val="22"/>
          <w:szCs w:val="22"/>
        </w:rPr>
        <w:t xml:space="preserve">                 3 – Declaradas inidôneas pelo Poder Público e não reabilitadas; </w:t>
      </w:r>
    </w:p>
    <w:p w14:paraId="66070EF3" w14:textId="69F3B2D0" w:rsidR="008C38A3" w:rsidRPr="00523A95" w:rsidRDefault="008C38A3" w:rsidP="00C77784">
      <w:pPr>
        <w:pStyle w:val="PargrafodaLista"/>
        <w:autoSpaceDE w:val="0"/>
        <w:autoSpaceDN w:val="0"/>
        <w:adjustRightInd w:val="0"/>
        <w:spacing w:after="0" w:line="240" w:lineRule="auto"/>
        <w:jc w:val="both"/>
        <w:rPr>
          <w:rFonts w:ascii="Aptos Narrow" w:hAnsi="Aptos Narrow" w:cs="Aptos Narrow"/>
          <w:color w:val="000000"/>
        </w:rPr>
      </w:pPr>
      <w:r w:rsidRPr="00523A95">
        <w:rPr>
          <w:rFonts w:ascii="Aptos Narrow" w:hAnsi="Aptos Narrow" w:cs="Aptos Narrow"/>
          <w:color w:val="000000"/>
        </w:rPr>
        <w:t>4 – Que não possuírem ramo de atividade pertinente ao objeto deste processo de compra;</w:t>
      </w:r>
    </w:p>
    <w:p w14:paraId="69160EB9" w14:textId="77777777" w:rsidR="006144AE" w:rsidRPr="00523A95" w:rsidRDefault="006144AE" w:rsidP="006144AE">
      <w:pPr>
        <w:pStyle w:val="PargrafodaLista"/>
        <w:autoSpaceDE w:val="0"/>
        <w:autoSpaceDN w:val="0"/>
        <w:adjustRightInd w:val="0"/>
        <w:spacing w:after="0" w:line="240" w:lineRule="auto"/>
        <w:rPr>
          <w:rFonts w:ascii="Aptos Narrow" w:hAnsi="Aptos Narrow" w:cs="Aptos Narrow"/>
          <w:color w:val="000000"/>
        </w:rPr>
      </w:pPr>
    </w:p>
    <w:p w14:paraId="1AF751FF" w14:textId="30CB34B5" w:rsidR="00C74C9F" w:rsidRPr="00523A95" w:rsidRDefault="000A34FF" w:rsidP="000A34FF">
      <w:pPr>
        <w:jc w:val="both"/>
        <w:rPr>
          <w:rFonts w:ascii="Aptos Narrow" w:hAnsi="Aptos Narrow"/>
          <w:b/>
          <w:bCs/>
        </w:rPr>
      </w:pPr>
      <w:r w:rsidRPr="00523A95">
        <w:rPr>
          <w:rFonts w:ascii="Aptos Narrow" w:hAnsi="Aptos Narrow"/>
          <w:b/>
          <w:bCs/>
        </w:rPr>
        <w:t>III –</w:t>
      </w:r>
      <w:r w:rsidR="00C74C9F" w:rsidRPr="00523A95">
        <w:rPr>
          <w:rFonts w:ascii="Aptos Narrow" w:hAnsi="Aptos Narrow"/>
          <w:b/>
          <w:bCs/>
        </w:rPr>
        <w:t xml:space="preserve"> Documentos de Habilitação</w:t>
      </w:r>
    </w:p>
    <w:p w14:paraId="4ADB85BF" w14:textId="77777777" w:rsidR="00C74C9F" w:rsidRPr="00523A95" w:rsidRDefault="00C74C9F" w:rsidP="00C74C9F">
      <w:pPr>
        <w:pStyle w:val="PargrafodaLista"/>
        <w:numPr>
          <w:ilvl w:val="0"/>
          <w:numId w:val="9"/>
        </w:numPr>
        <w:autoSpaceDE w:val="0"/>
        <w:autoSpaceDN w:val="0"/>
        <w:adjustRightInd w:val="0"/>
        <w:spacing w:after="0" w:line="240" w:lineRule="auto"/>
        <w:jc w:val="both"/>
        <w:rPr>
          <w:rFonts w:ascii="Aptos Narrow" w:hAnsi="Aptos Narrow" w:cs="Aptos Narrow"/>
          <w:color w:val="000000"/>
        </w:rPr>
      </w:pPr>
      <w:r w:rsidRPr="00523A95">
        <w:rPr>
          <w:rFonts w:ascii="Aptos Narrow" w:hAnsi="Aptos Narrow" w:cs="Aptos Narrow"/>
          <w:color w:val="000000"/>
        </w:rPr>
        <w:t xml:space="preserve">Prova de aptidão para o desempenho de atividade pertinente e compatível em características com o objeto deste processo de compra, por meio da apresentação de atestado expedido (s), em nome da empresa Prestadora de Serviço, por pessoa jurídica de direito público ou privado. O documento apresentado deverá conter a especificação dos serviços fornecidos compatíveis com o objeto dessa licitação e o prazo de execução, com comprovação de experiência na atividade. </w:t>
      </w:r>
    </w:p>
    <w:p w14:paraId="62A6CDF8" w14:textId="77777777" w:rsidR="00C74C9F" w:rsidRPr="00523A95" w:rsidRDefault="00C74C9F" w:rsidP="00C74C9F">
      <w:pPr>
        <w:pStyle w:val="PargrafodaLista"/>
        <w:autoSpaceDE w:val="0"/>
        <w:autoSpaceDN w:val="0"/>
        <w:adjustRightInd w:val="0"/>
        <w:spacing w:after="0" w:line="240" w:lineRule="auto"/>
        <w:jc w:val="both"/>
        <w:rPr>
          <w:rFonts w:ascii="Aptos Narrow" w:hAnsi="Aptos Narrow" w:cs="Aptos Narrow"/>
          <w:color w:val="000000"/>
        </w:rPr>
      </w:pPr>
    </w:p>
    <w:p w14:paraId="34389E47" w14:textId="77777777" w:rsidR="00C74C9F" w:rsidRPr="00523A95" w:rsidRDefault="00C74C9F" w:rsidP="00C74C9F">
      <w:pPr>
        <w:pStyle w:val="PargrafodaLista"/>
        <w:numPr>
          <w:ilvl w:val="0"/>
          <w:numId w:val="9"/>
        </w:numPr>
        <w:autoSpaceDE w:val="0"/>
        <w:autoSpaceDN w:val="0"/>
        <w:adjustRightInd w:val="0"/>
        <w:spacing w:after="0" w:line="240" w:lineRule="auto"/>
        <w:jc w:val="both"/>
        <w:rPr>
          <w:rFonts w:ascii="Aptos Narrow" w:hAnsi="Aptos Narrow" w:cs="Aptos Narrow"/>
          <w:color w:val="000000"/>
        </w:rPr>
      </w:pPr>
      <w:r w:rsidRPr="00523A95">
        <w:rPr>
          <w:rFonts w:ascii="Aptos Narrow" w:hAnsi="Aptos Narrow" w:cs="Aptos Narrow"/>
          <w:color w:val="000000"/>
        </w:rPr>
        <w:t xml:space="preserve">Autorização para funcionamento, em nome do licitante, emitido pelo Ministério da Justiça e revisão desta, com validade na data da apresentação. (Art. 14 da Lei nº 7.102/83). </w:t>
      </w:r>
    </w:p>
    <w:p w14:paraId="56C32891" w14:textId="77777777" w:rsidR="001C16C3" w:rsidRPr="00523A95" w:rsidRDefault="001C16C3" w:rsidP="001C16C3">
      <w:pPr>
        <w:pStyle w:val="PargrafodaLista"/>
        <w:rPr>
          <w:rFonts w:ascii="Aptos Narrow" w:hAnsi="Aptos Narrow" w:cs="Aptos Narrow"/>
          <w:color w:val="000000"/>
        </w:rPr>
      </w:pPr>
    </w:p>
    <w:p w14:paraId="3963B85E"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1A4D2C7"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Manter preposto aceito pela Administração no local do serviço para representá-lo na execução do contrato.</w:t>
      </w:r>
    </w:p>
    <w:p w14:paraId="6B36F3F5" w14:textId="77777777" w:rsidR="001C16C3" w:rsidRPr="00523A95" w:rsidRDefault="001C16C3" w:rsidP="001C16C3">
      <w:pPr>
        <w:pStyle w:val="Nivel3"/>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A indicação ou a manutenção do preposto da empresa poderá ser recusada pelo órgão ou entidade, desde que devidamente justificada, devendo a empresa designar outro para o exercício da atividade.</w:t>
      </w:r>
    </w:p>
    <w:p w14:paraId="3639EBC6"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Atender às determinações regulares emitidas pelo fiscal do contrato ou autoridade superior (</w:t>
      </w:r>
      <w:hyperlink r:id="rId8" w:anchor="art137" w:history="1">
        <w:r w:rsidRPr="00523A95">
          <w:rPr>
            <w:rStyle w:val="Hyperlink"/>
            <w:rFonts w:ascii="Aptos Narrow" w:hAnsi="Aptos Narrow"/>
            <w:sz w:val="22"/>
            <w:szCs w:val="22"/>
          </w:rPr>
          <w:t>art. 137, II</w:t>
        </w:r>
      </w:hyperlink>
      <w:r w:rsidRPr="00523A95">
        <w:rPr>
          <w:rFonts w:ascii="Aptos Narrow" w:hAnsi="Aptos Narrow"/>
          <w:sz w:val="22"/>
          <w:szCs w:val="22"/>
        </w:rPr>
        <w:t xml:space="preserve">) </w:t>
      </w:r>
      <w:r w:rsidRPr="00523A95">
        <w:rPr>
          <w:rFonts w:ascii="Aptos Narrow" w:hAnsi="Aptos Narrow"/>
          <w:color w:val="000000" w:themeColor="text1"/>
          <w:sz w:val="22"/>
          <w:szCs w:val="22"/>
        </w:rPr>
        <w:t xml:space="preserve">e </w:t>
      </w:r>
      <w:r w:rsidRPr="00523A95">
        <w:rPr>
          <w:rFonts w:ascii="Aptos Narrow" w:hAnsi="Aptos Narrow"/>
          <w:sz w:val="22"/>
          <w:szCs w:val="22"/>
        </w:rPr>
        <w:t>prestar todo esclarecimento ou informação por eles solicitados</w:t>
      </w:r>
      <w:r w:rsidRPr="00523A95">
        <w:rPr>
          <w:rFonts w:ascii="Aptos Narrow" w:hAnsi="Aptos Narrow"/>
          <w:color w:val="000000" w:themeColor="text1"/>
          <w:sz w:val="22"/>
          <w:szCs w:val="22"/>
        </w:rPr>
        <w:t>;</w:t>
      </w:r>
    </w:p>
    <w:p w14:paraId="6716E8D0"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4EE6440"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888F2A4"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 xml:space="preserve">Responsabilizar-se pelos vícios e danos decorrentes da execução do objeto, de acordo com o </w:t>
      </w:r>
      <w:hyperlink r:id="rId9" w:history="1">
        <w:r w:rsidRPr="00523A95">
          <w:rPr>
            <w:rStyle w:val="Hyperlink"/>
            <w:rFonts w:ascii="Aptos Narrow" w:hAnsi="Aptos Narrow"/>
            <w:sz w:val="22"/>
            <w:szCs w:val="22"/>
          </w:rPr>
          <w:t>Código de Defesa do Consumidor (Lei nº 8.078, de 1990</w:t>
        </w:r>
      </w:hyperlink>
      <w:r w:rsidRPr="00523A95">
        <w:rPr>
          <w:rFonts w:ascii="Aptos Narrow" w:hAnsi="Aptos Narrow"/>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8D18679"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10" w:anchor="art48" w:history="1">
        <w:r w:rsidRPr="00523A95">
          <w:rPr>
            <w:rStyle w:val="Hyperlink"/>
            <w:rFonts w:ascii="Aptos Narrow" w:hAnsi="Aptos Narrow"/>
            <w:sz w:val="22"/>
            <w:szCs w:val="22"/>
          </w:rPr>
          <w:t>artigo 48, parágrafo único, da Lei nº 14.133, de 2021</w:t>
        </w:r>
      </w:hyperlink>
      <w:r w:rsidRPr="00523A95">
        <w:rPr>
          <w:rFonts w:ascii="Aptos Narrow" w:hAnsi="Aptos Narrow"/>
          <w:sz w:val="22"/>
          <w:szCs w:val="22"/>
        </w:rPr>
        <w:t>;</w:t>
      </w:r>
    </w:p>
    <w:p w14:paraId="5920A466"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color w:val="000000" w:themeColor="text1"/>
          <w:sz w:val="22"/>
          <w:szCs w:val="22"/>
        </w:rPr>
        <w:t xml:space="preserve">Quando não for possível a verificação da regularidade no Sistema de Cadastro </w:t>
      </w:r>
      <w:r w:rsidRPr="00523A95">
        <w:rPr>
          <w:rFonts w:ascii="Aptos Narrow" w:hAnsi="Aptos Narrow"/>
          <w:sz w:val="22"/>
          <w:szCs w:val="22"/>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44FD217"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53BB1EC" w14:textId="6D5887C8"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Comunicar ao Fiscal do contrato, no prazo de 24 (vinte e quatro) horas, qualquer ocorrência anormal ou acidente que se verifique no local dos serviços.</w:t>
      </w:r>
    </w:p>
    <w:p w14:paraId="2E255DFD"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Prestar todo esclarecimento ou informação solicitada pelo Contratante ou por seus prepostos, garantindo-lhes o acesso, a qualquer tempo, ao local dos trabalhos, bem como aos documentos relativos à execução do empreendimento.</w:t>
      </w:r>
    </w:p>
    <w:p w14:paraId="6A936FAD"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Paralisar, por determinação do Contratante, qualquer atividade que não esteja sendo executada de acordo com a boa técnica ou que ponha em risco a segurança de pessoas ou bens de terceiros.</w:t>
      </w:r>
    </w:p>
    <w:p w14:paraId="3530259A"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Promover a guarda, manutenção e vigilância de materiais, ferramentas, e tudo o que for necessário à execução do objeto, durante a vigência do contrato.</w:t>
      </w:r>
    </w:p>
    <w:p w14:paraId="131F520D"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339B6CAE"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Submeter previamente, por escrito, ao Contratante, para análise e aprovação, quaisquer mudanças nos métodos executivos que fujam às especificações do memorial descritivo ou instrumento congênere.</w:t>
      </w:r>
    </w:p>
    <w:p w14:paraId="6CA50C46" w14:textId="3FFAAE16"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12D4DB0F" w14:textId="25AB5272" w:rsidR="001C16C3" w:rsidRPr="00523A95" w:rsidRDefault="001C16C3" w:rsidP="001C16C3">
      <w:pPr>
        <w:pStyle w:val="Nivel2"/>
        <w:numPr>
          <w:ilvl w:val="0"/>
          <w:numId w:val="9"/>
        </w:numPr>
        <w:spacing w:afterLines="120" w:after="288" w:line="312" w:lineRule="auto"/>
        <w:rPr>
          <w:rFonts w:ascii="Aptos Narrow" w:hAnsi="Aptos Narrow"/>
          <w:sz w:val="22"/>
          <w:szCs w:val="22"/>
        </w:rPr>
      </w:pPr>
      <w:bookmarkStart w:id="1" w:name="_Hlk133590515"/>
      <w:r w:rsidRPr="00523A95">
        <w:rPr>
          <w:rFonts w:ascii="Aptos Narrow" w:hAnsi="Aptos Narrow"/>
          <w:sz w:val="22"/>
          <w:szCs w:val="22"/>
        </w:rPr>
        <w:t xml:space="preserve">Manter durante toda a vigência do contrato, em compatibilidade com as obrigações assumidas, todas as condições exigidas para </w:t>
      </w:r>
      <w:r w:rsidRPr="00523A95">
        <w:rPr>
          <w:rStyle w:val="normaltextrun"/>
          <w:rFonts w:ascii="Aptos Narrow" w:hAnsi="Aptos Narrow"/>
          <w:sz w:val="22"/>
          <w:szCs w:val="22"/>
          <w:bdr w:val="none" w:sz="0" w:space="0" w:color="auto" w:frame="1"/>
        </w:rPr>
        <w:t>qualificação na contratação direta;</w:t>
      </w:r>
    </w:p>
    <w:bookmarkEnd w:id="1"/>
    <w:p w14:paraId="0AE48B38" w14:textId="77777777" w:rsidR="001C16C3" w:rsidRPr="00523A95" w:rsidRDefault="001C16C3" w:rsidP="001C16C3">
      <w:pPr>
        <w:pStyle w:val="Nivel2"/>
        <w:numPr>
          <w:ilvl w:val="0"/>
          <w:numId w:val="9"/>
        </w:numPr>
        <w:spacing w:afterLines="120" w:after="288" w:line="312" w:lineRule="auto"/>
        <w:rPr>
          <w:rFonts w:ascii="Aptos Narrow" w:hAnsi="Aptos Narrow"/>
          <w:b/>
          <w:bCs/>
          <w:sz w:val="22"/>
          <w:szCs w:val="22"/>
        </w:rPr>
      </w:pPr>
      <w:r w:rsidRPr="00523A95">
        <w:rPr>
          <w:rFonts w:ascii="Aptos Narrow" w:hAnsi="Aptos Narrow"/>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11" w:anchor="art116" w:history="1">
        <w:r w:rsidRPr="00523A95">
          <w:rPr>
            <w:rStyle w:val="Hyperlink"/>
            <w:rFonts w:ascii="Aptos Narrow" w:hAnsi="Aptos Narrow"/>
            <w:sz w:val="22"/>
            <w:szCs w:val="22"/>
          </w:rPr>
          <w:t>art. 116</w:t>
        </w:r>
      </w:hyperlink>
      <w:r w:rsidRPr="00523A95">
        <w:rPr>
          <w:rFonts w:ascii="Aptos Narrow" w:hAnsi="Aptos Narrow"/>
          <w:sz w:val="22"/>
          <w:szCs w:val="22"/>
        </w:rPr>
        <w:t>);</w:t>
      </w:r>
    </w:p>
    <w:p w14:paraId="7CBDA2BB"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Comprovar a reserva de cargos a que se refere a cláusula acima, no prazo fixado pelo fiscal do contrato, com a indicação dos empregados que preencheram as referidas vagas (</w:t>
      </w:r>
      <w:hyperlink r:id="rId12" w:anchor="art116" w:history="1">
        <w:r w:rsidRPr="00523A95">
          <w:rPr>
            <w:rStyle w:val="Hyperlink"/>
            <w:rFonts w:ascii="Aptos Narrow" w:hAnsi="Aptos Narrow"/>
            <w:sz w:val="22"/>
            <w:szCs w:val="22"/>
          </w:rPr>
          <w:t>art. 116, parágrafo único</w:t>
        </w:r>
      </w:hyperlink>
      <w:r w:rsidRPr="00523A95">
        <w:rPr>
          <w:rFonts w:ascii="Aptos Narrow" w:hAnsi="Aptos Narrow"/>
          <w:sz w:val="22"/>
          <w:szCs w:val="22"/>
        </w:rPr>
        <w:t>);</w:t>
      </w:r>
    </w:p>
    <w:p w14:paraId="1218D367"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Guardar sigilo sobre todas as informações obtidas em decorrência do cumprimento do contrato;</w:t>
      </w:r>
    </w:p>
    <w:p w14:paraId="5D72C672"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3" w:anchor="art124" w:history="1">
        <w:r w:rsidRPr="00523A95">
          <w:rPr>
            <w:rStyle w:val="Hyperlink"/>
            <w:rFonts w:ascii="Aptos Narrow" w:hAnsi="Aptos Narrow"/>
            <w:sz w:val="22"/>
            <w:szCs w:val="22"/>
          </w:rPr>
          <w:t>art. 124, II, d, da Lei nº 14.133, de 2021</w:t>
        </w:r>
      </w:hyperlink>
      <w:r w:rsidRPr="00523A95">
        <w:rPr>
          <w:rFonts w:ascii="Aptos Narrow" w:hAnsi="Aptos Narrow"/>
          <w:sz w:val="22"/>
          <w:szCs w:val="22"/>
        </w:rPr>
        <w:t>;</w:t>
      </w:r>
    </w:p>
    <w:p w14:paraId="1733EDD1" w14:textId="77777777" w:rsidR="001C16C3" w:rsidRPr="00523A95" w:rsidRDefault="001C16C3" w:rsidP="001C16C3">
      <w:pPr>
        <w:pStyle w:val="Nivel2"/>
        <w:numPr>
          <w:ilvl w:val="0"/>
          <w:numId w:val="9"/>
        </w:numPr>
        <w:spacing w:afterLines="120" w:after="288" w:line="312" w:lineRule="auto"/>
        <w:rPr>
          <w:rFonts w:ascii="Aptos Narrow" w:hAnsi="Aptos Narrow"/>
          <w:sz w:val="22"/>
          <w:szCs w:val="22"/>
        </w:rPr>
      </w:pPr>
      <w:r w:rsidRPr="00523A95">
        <w:rPr>
          <w:rFonts w:ascii="Aptos Narrow" w:hAnsi="Aptos Narrow"/>
          <w:sz w:val="22"/>
          <w:szCs w:val="22"/>
        </w:rPr>
        <w:t>Cumprir, além dos postulados legais vigentes de âmbito federal, estadual ou municipal, as normas de segurança do Contratante;</w:t>
      </w:r>
    </w:p>
    <w:p w14:paraId="3E371BB4" w14:textId="20EE59B0" w:rsidR="001C16C3" w:rsidRPr="00523A95" w:rsidRDefault="001C16C3" w:rsidP="001C16C3">
      <w:pPr>
        <w:pStyle w:val="Nivel2"/>
        <w:numPr>
          <w:ilvl w:val="0"/>
          <w:numId w:val="9"/>
        </w:numPr>
        <w:spacing w:afterLines="120" w:after="288" w:line="312" w:lineRule="auto"/>
        <w:rPr>
          <w:rFonts w:ascii="Aptos Narrow" w:hAnsi="Aptos Narrow"/>
          <w:color w:val="000000" w:themeColor="text1"/>
          <w:sz w:val="22"/>
          <w:szCs w:val="22"/>
        </w:rPr>
      </w:pPr>
      <w:r w:rsidRPr="00523A95">
        <w:rPr>
          <w:rFonts w:ascii="Aptos Narrow" w:hAnsi="Aptos Narrow"/>
          <w:color w:val="000000" w:themeColor="text1"/>
          <w:sz w:val="22"/>
          <w:szCs w:val="22"/>
        </w:rPr>
        <w:t>Realizar os serviços de segurança desarmada na Praça Umbelina Bueno;</w:t>
      </w:r>
    </w:p>
    <w:p w14:paraId="419D534A" w14:textId="3F8B5B65" w:rsidR="00C74C9F" w:rsidRPr="00523A95" w:rsidRDefault="001C16C3" w:rsidP="00B56025">
      <w:pPr>
        <w:pStyle w:val="Nivel2"/>
        <w:numPr>
          <w:ilvl w:val="0"/>
          <w:numId w:val="9"/>
        </w:numPr>
        <w:spacing w:afterLines="120" w:after="288" w:line="312" w:lineRule="auto"/>
        <w:rPr>
          <w:rFonts w:ascii="Aptos Narrow" w:hAnsi="Aptos Narrow"/>
          <w:color w:val="000000" w:themeColor="text1"/>
          <w:sz w:val="22"/>
          <w:szCs w:val="22"/>
        </w:rPr>
      </w:pPr>
      <w:r w:rsidRPr="00523A95">
        <w:rPr>
          <w:rFonts w:ascii="Aptos Narrow" w:hAnsi="Aptos Narrow"/>
          <w:color w:val="000000" w:themeColor="text1"/>
          <w:sz w:val="22"/>
          <w:szCs w:val="22"/>
        </w:rPr>
        <w:t>Ceder ao Contratante todos os direitos patrimoniais relativos ao objeto contratado, o qual poderá ser livremente utilizado e/ou alterado em outras ocasiões, sem necessidade de nova autorização do Contratado.</w:t>
      </w:r>
    </w:p>
    <w:p w14:paraId="507B7C2B" w14:textId="5C4BE9B9" w:rsidR="000A34FF" w:rsidRPr="00523A95" w:rsidRDefault="00C74C9F" w:rsidP="000A34FF">
      <w:pPr>
        <w:jc w:val="both"/>
        <w:rPr>
          <w:rFonts w:ascii="Aptos Narrow" w:hAnsi="Aptos Narrow"/>
          <w:b/>
          <w:bCs/>
        </w:rPr>
      </w:pPr>
      <w:r w:rsidRPr="00523A95">
        <w:rPr>
          <w:rFonts w:ascii="Aptos Narrow" w:hAnsi="Aptos Narrow"/>
          <w:b/>
          <w:bCs/>
        </w:rPr>
        <w:t>IV - Levantamento</w:t>
      </w:r>
      <w:r w:rsidR="000A34FF" w:rsidRPr="00523A95">
        <w:rPr>
          <w:rFonts w:ascii="Aptos Narrow" w:hAnsi="Aptos Narrow"/>
          <w:b/>
          <w:bCs/>
        </w:rPr>
        <w:t xml:space="preserve"> de mercado e análise das alternativas e justificativa técnica e econômica</w:t>
      </w:r>
    </w:p>
    <w:p w14:paraId="7A1C0011" w14:textId="5C78A546" w:rsidR="000A34FF" w:rsidRPr="00523A95" w:rsidRDefault="000A34FF" w:rsidP="000A34FF">
      <w:pPr>
        <w:pStyle w:val="PargrafodaLista"/>
        <w:numPr>
          <w:ilvl w:val="0"/>
          <w:numId w:val="3"/>
        </w:numPr>
        <w:jc w:val="both"/>
        <w:rPr>
          <w:rFonts w:ascii="Aptos Narrow" w:hAnsi="Aptos Narrow"/>
          <w:color w:val="000000" w:themeColor="text1"/>
        </w:rPr>
      </w:pPr>
      <w:r w:rsidRPr="00523A95">
        <w:rPr>
          <w:rFonts w:ascii="Aptos Narrow" w:hAnsi="Aptos Narrow"/>
          <w:color w:val="000000" w:themeColor="text1"/>
        </w:rPr>
        <w:t>Em pesquisas relativas ao objeto deste estudo,</w:t>
      </w:r>
      <w:r w:rsidR="00C77784" w:rsidRPr="00523A95">
        <w:rPr>
          <w:rFonts w:ascii="Aptos Narrow" w:hAnsi="Aptos Narrow"/>
          <w:color w:val="000000" w:themeColor="text1"/>
        </w:rPr>
        <w:t xml:space="preserve"> foi encontrado uma estimativa por hora em outros municípios, sendo em média a diária total de 8 </w:t>
      </w:r>
      <w:r w:rsidR="00C74C9F" w:rsidRPr="00523A95">
        <w:rPr>
          <w:rFonts w:ascii="Aptos Narrow" w:hAnsi="Aptos Narrow"/>
          <w:color w:val="000000" w:themeColor="text1"/>
        </w:rPr>
        <w:t>horas, totalizando</w:t>
      </w:r>
      <w:r w:rsidR="00C77784" w:rsidRPr="00523A95">
        <w:rPr>
          <w:rFonts w:ascii="Aptos Narrow" w:hAnsi="Aptos Narrow"/>
          <w:color w:val="000000" w:themeColor="text1"/>
        </w:rPr>
        <w:t xml:space="preserve"> R$ 384,00 reais. </w:t>
      </w:r>
      <w:r w:rsidRPr="00523A95">
        <w:rPr>
          <w:rFonts w:ascii="Aptos Narrow" w:hAnsi="Aptos Narrow"/>
          <w:color w:val="000000" w:themeColor="text1"/>
        </w:rPr>
        <w:t>A partir disto, foram consultados potenciais fornecedores para a prestação do serviço</w:t>
      </w:r>
      <w:r w:rsidR="00700364" w:rsidRPr="00523A95">
        <w:rPr>
          <w:rFonts w:ascii="Aptos Narrow" w:hAnsi="Aptos Narrow"/>
          <w:color w:val="000000" w:themeColor="text1"/>
        </w:rPr>
        <w:t>;</w:t>
      </w:r>
    </w:p>
    <w:p w14:paraId="67AFD3E5" w14:textId="66B90280" w:rsidR="000A34FF" w:rsidRPr="00523A95" w:rsidRDefault="000A34FF" w:rsidP="000A34FF">
      <w:pPr>
        <w:pStyle w:val="Default"/>
        <w:numPr>
          <w:ilvl w:val="0"/>
          <w:numId w:val="3"/>
        </w:numPr>
        <w:jc w:val="both"/>
        <w:rPr>
          <w:rFonts w:ascii="Aptos Narrow" w:hAnsi="Aptos Narrow"/>
          <w:sz w:val="22"/>
          <w:szCs w:val="22"/>
        </w:rPr>
      </w:pPr>
      <w:r w:rsidRPr="00523A95">
        <w:rPr>
          <w:rFonts w:ascii="Aptos Narrow" w:hAnsi="Aptos Narrow"/>
          <w:sz w:val="22"/>
          <w:szCs w:val="22"/>
        </w:rPr>
        <w:t>Os serviços de</w:t>
      </w:r>
      <w:r w:rsidR="00317825" w:rsidRPr="00523A95">
        <w:rPr>
          <w:rFonts w:ascii="Aptos Narrow" w:hAnsi="Aptos Narrow"/>
          <w:sz w:val="22"/>
          <w:szCs w:val="22"/>
        </w:rPr>
        <w:t xml:space="preserve"> segurança desarmada </w:t>
      </w:r>
      <w:r w:rsidRPr="00523A95">
        <w:rPr>
          <w:rFonts w:ascii="Aptos Narrow" w:hAnsi="Aptos Narrow"/>
          <w:sz w:val="22"/>
          <w:szCs w:val="22"/>
        </w:rPr>
        <w:t>somente serão executados mediante Ordem de Serviço emitida pela Secretaria de Cultura e Turismo, devendo a empresa contratada se responsabilizar pelo transporte para retirada e entrega dos equipamentos, se for o caso, bem como pelas despesas dele decorrentes, se necessário</w:t>
      </w:r>
      <w:r w:rsidR="00700364" w:rsidRPr="00523A95">
        <w:rPr>
          <w:rFonts w:ascii="Aptos Narrow" w:hAnsi="Aptos Narrow"/>
          <w:sz w:val="22"/>
          <w:szCs w:val="22"/>
        </w:rPr>
        <w:t>;</w:t>
      </w:r>
    </w:p>
    <w:p w14:paraId="61EB4F18" w14:textId="77777777" w:rsidR="000A34FF" w:rsidRPr="00523A95" w:rsidRDefault="000A34FF" w:rsidP="000A34FF">
      <w:pPr>
        <w:pStyle w:val="Default"/>
        <w:jc w:val="both"/>
        <w:rPr>
          <w:rFonts w:ascii="Aptos Narrow" w:hAnsi="Aptos Narrow"/>
          <w:sz w:val="22"/>
          <w:szCs w:val="22"/>
        </w:rPr>
      </w:pPr>
    </w:p>
    <w:p w14:paraId="7CBDDF33" w14:textId="41A41476" w:rsidR="000A34FF" w:rsidRPr="00523A95" w:rsidRDefault="000A34FF" w:rsidP="000A34FF">
      <w:pPr>
        <w:pStyle w:val="Default"/>
        <w:numPr>
          <w:ilvl w:val="0"/>
          <w:numId w:val="3"/>
        </w:numPr>
        <w:jc w:val="both"/>
        <w:rPr>
          <w:rFonts w:ascii="Aptos Narrow" w:hAnsi="Aptos Narrow"/>
          <w:sz w:val="22"/>
          <w:szCs w:val="22"/>
        </w:rPr>
      </w:pPr>
      <w:r w:rsidRPr="00523A95">
        <w:rPr>
          <w:rFonts w:ascii="Aptos Narrow" w:hAnsi="Aptos Narrow"/>
          <w:sz w:val="22"/>
          <w:szCs w:val="22"/>
        </w:rPr>
        <w:t>A mão de obra utilizada na execução d</w:t>
      </w:r>
      <w:r w:rsidR="00317825" w:rsidRPr="00523A95">
        <w:rPr>
          <w:rFonts w:ascii="Aptos Narrow" w:hAnsi="Aptos Narrow"/>
          <w:sz w:val="22"/>
          <w:szCs w:val="22"/>
        </w:rPr>
        <w:t xml:space="preserve">o serviço </w:t>
      </w:r>
      <w:r w:rsidRPr="00523A95">
        <w:rPr>
          <w:rFonts w:ascii="Aptos Narrow" w:hAnsi="Aptos Narrow"/>
          <w:sz w:val="22"/>
          <w:szCs w:val="22"/>
        </w:rPr>
        <w:t>deverá ser adequada com formação suficiente e necessária à especialidade à qual se destina o serviço a ser executado, podendo a fiscalização da Secretaria Municipal de Cultura e Turismo solicitar a substituição do profissional, caso seja detectada a impossibilidade técnica do profissional em executar o serviço</w:t>
      </w:r>
      <w:r w:rsidR="00700364" w:rsidRPr="00523A95">
        <w:rPr>
          <w:rFonts w:ascii="Aptos Narrow" w:hAnsi="Aptos Narrow"/>
          <w:sz w:val="22"/>
          <w:szCs w:val="22"/>
        </w:rPr>
        <w:t>;</w:t>
      </w:r>
    </w:p>
    <w:p w14:paraId="5677663B" w14:textId="77777777" w:rsidR="00051CA4" w:rsidRPr="00523A95" w:rsidRDefault="00051CA4" w:rsidP="00317825">
      <w:pPr>
        <w:jc w:val="both"/>
        <w:rPr>
          <w:rFonts w:ascii="Aptos Narrow" w:hAnsi="Aptos Narrow"/>
          <w:b/>
          <w:bCs/>
        </w:rPr>
      </w:pPr>
    </w:p>
    <w:p w14:paraId="32A1D544" w14:textId="5BA03644" w:rsidR="00700364" w:rsidRPr="00523A95" w:rsidRDefault="00C74C9F" w:rsidP="00700364">
      <w:pPr>
        <w:jc w:val="both"/>
        <w:rPr>
          <w:rFonts w:ascii="Aptos Narrow" w:hAnsi="Aptos Narrow"/>
          <w:b/>
          <w:bCs/>
        </w:rPr>
      </w:pPr>
      <w:r w:rsidRPr="00523A95">
        <w:rPr>
          <w:rFonts w:ascii="Aptos Narrow" w:hAnsi="Aptos Narrow"/>
          <w:b/>
          <w:bCs/>
        </w:rPr>
        <w:t>V</w:t>
      </w:r>
      <w:r w:rsidR="00700364" w:rsidRPr="00523A95">
        <w:rPr>
          <w:rFonts w:ascii="Aptos Narrow" w:hAnsi="Aptos Narrow"/>
          <w:b/>
          <w:bCs/>
        </w:rPr>
        <w:t xml:space="preserve"> – DESCRIÇÃO DA SOLUÇÃO </w:t>
      </w:r>
    </w:p>
    <w:p w14:paraId="790FB46B" w14:textId="6DB5448A" w:rsidR="005D4430" w:rsidRPr="00523A95" w:rsidRDefault="005D4430" w:rsidP="00700364">
      <w:pPr>
        <w:jc w:val="both"/>
        <w:rPr>
          <w:rFonts w:ascii="Aptos Narrow" w:hAnsi="Aptos Narrow"/>
          <w:b/>
          <w:bCs/>
        </w:rPr>
      </w:pPr>
      <w:r w:rsidRPr="00523A95">
        <w:rPr>
          <w:rFonts w:ascii="Aptos Narrow" w:hAnsi="Aptos Narrow"/>
        </w:rPr>
        <w:t xml:space="preserve">  Propiciar um evento seguro e que ocorra de forma satisfatório de forma a zelar pelo Patrimônio Público, deixando o espaço após as festividades de forma satisfatório e principalmente resguardando a segurança dos munícipes e foliões que procuram a cidade nesta época do ano</w:t>
      </w:r>
      <w:r w:rsidR="00176DDA" w:rsidRPr="00523A95">
        <w:rPr>
          <w:rFonts w:ascii="Aptos Narrow" w:hAnsi="Aptos Narrow"/>
          <w:b/>
          <w:bCs/>
        </w:rPr>
        <w:t xml:space="preserve">, </w:t>
      </w:r>
      <w:r w:rsidR="00176DDA" w:rsidRPr="00523A95">
        <w:rPr>
          <w:rFonts w:ascii="Aptos Narrow" w:hAnsi="Aptos Narrow"/>
        </w:rPr>
        <w:t>através de dispensa de licitação</w:t>
      </w:r>
      <w:r w:rsidR="00522FC8" w:rsidRPr="00523A95">
        <w:rPr>
          <w:rFonts w:ascii="Aptos Narrow" w:hAnsi="Aptos Narrow"/>
        </w:rPr>
        <w:t xml:space="preserve">. </w:t>
      </w:r>
    </w:p>
    <w:p w14:paraId="5140C660" w14:textId="77777777" w:rsidR="00051CA4" w:rsidRDefault="00051CA4" w:rsidP="00700364">
      <w:pPr>
        <w:jc w:val="both"/>
        <w:rPr>
          <w:rFonts w:ascii="Aptos Narrow" w:hAnsi="Aptos Narrow"/>
          <w:b/>
          <w:bCs/>
        </w:rPr>
      </w:pPr>
    </w:p>
    <w:p w14:paraId="7799B6F0" w14:textId="24A5553E" w:rsidR="00051CA4" w:rsidRDefault="00051CA4" w:rsidP="00700364">
      <w:pPr>
        <w:jc w:val="both"/>
        <w:rPr>
          <w:rFonts w:ascii="Aptos Narrow" w:hAnsi="Aptos Narrow"/>
          <w:b/>
          <w:bCs/>
        </w:rPr>
      </w:pPr>
      <w:r>
        <w:rPr>
          <w:rFonts w:ascii="Aptos Narrow" w:hAnsi="Aptos Narrow"/>
          <w:b/>
          <w:bCs/>
        </w:rPr>
        <w:t>V</w:t>
      </w:r>
      <w:r w:rsidR="00C74C9F">
        <w:rPr>
          <w:rFonts w:ascii="Aptos Narrow" w:hAnsi="Aptos Narrow"/>
          <w:b/>
          <w:bCs/>
        </w:rPr>
        <w:t>I</w:t>
      </w:r>
      <w:r>
        <w:rPr>
          <w:rFonts w:ascii="Aptos Narrow" w:hAnsi="Aptos Narrow"/>
          <w:b/>
          <w:bCs/>
        </w:rPr>
        <w:t xml:space="preserve"> – DEMONSTRATIVO DOS RESULTADOS PRETENDIDOS</w:t>
      </w:r>
    </w:p>
    <w:p w14:paraId="0DC1E286" w14:textId="518F4915" w:rsidR="00051CA4" w:rsidRPr="00522FC8" w:rsidRDefault="00EF1C83" w:rsidP="00522FC8">
      <w:pPr>
        <w:pStyle w:val="PargrafodaLista"/>
        <w:numPr>
          <w:ilvl w:val="0"/>
          <w:numId w:val="4"/>
        </w:numPr>
        <w:jc w:val="both"/>
        <w:rPr>
          <w:rFonts w:ascii="Aptos Narrow" w:hAnsi="Aptos Narrow"/>
        </w:rPr>
      </w:pPr>
      <w:r w:rsidRPr="00EF1C83">
        <w:rPr>
          <w:rFonts w:ascii="Aptos Narrow" w:hAnsi="Aptos Narrow"/>
        </w:rPr>
        <w:t>Os resultados pretendidos é garantir a segurança de todos os participantes do evento, através da contratação de um serviço especializado.</w:t>
      </w:r>
      <w:r w:rsidR="00522FC8">
        <w:rPr>
          <w:rFonts w:ascii="Aptos Narrow" w:hAnsi="Aptos Narrow"/>
        </w:rPr>
        <w:t xml:space="preserve">  A modalidade que será utilizada é a de Dispensa de Licitação, conforme lei nº 14.144, </w:t>
      </w:r>
      <w:proofErr w:type="spellStart"/>
      <w:r w:rsidR="00522FC8">
        <w:rPr>
          <w:rFonts w:ascii="Aptos Narrow" w:hAnsi="Aptos Narrow"/>
        </w:rPr>
        <w:t>art</w:t>
      </w:r>
      <w:proofErr w:type="spellEnd"/>
      <w:r w:rsidR="00522FC8">
        <w:rPr>
          <w:rFonts w:ascii="Aptos Narrow" w:hAnsi="Aptos Narrow"/>
        </w:rPr>
        <w:t xml:space="preserve"> 75, incisos I e II. </w:t>
      </w:r>
    </w:p>
    <w:p w14:paraId="7ACE2B06" w14:textId="77777777" w:rsidR="00EF1C83" w:rsidRDefault="00EF1C83" w:rsidP="00EF1C83">
      <w:pPr>
        <w:pStyle w:val="PargrafodaLista"/>
        <w:jc w:val="both"/>
        <w:rPr>
          <w:rFonts w:ascii="Aptos Narrow" w:hAnsi="Aptos Narrow"/>
        </w:rPr>
      </w:pPr>
    </w:p>
    <w:p w14:paraId="3DD9F30D" w14:textId="7A4346E6" w:rsidR="00EF1C83" w:rsidRDefault="00EF1C83" w:rsidP="00EF1C83">
      <w:pPr>
        <w:jc w:val="both"/>
        <w:rPr>
          <w:rFonts w:ascii="Aptos Narrow" w:hAnsi="Aptos Narrow"/>
          <w:b/>
          <w:bCs/>
        </w:rPr>
      </w:pPr>
      <w:r w:rsidRPr="00EF1C83">
        <w:rPr>
          <w:rFonts w:ascii="Aptos Narrow" w:hAnsi="Aptos Narrow"/>
          <w:b/>
          <w:bCs/>
        </w:rPr>
        <w:t>V</w:t>
      </w:r>
      <w:r w:rsidR="00C74C9F">
        <w:rPr>
          <w:rFonts w:ascii="Aptos Narrow" w:hAnsi="Aptos Narrow"/>
          <w:b/>
          <w:bCs/>
        </w:rPr>
        <w:t>II</w:t>
      </w:r>
      <w:r w:rsidRPr="00EF1C83">
        <w:rPr>
          <w:rFonts w:ascii="Aptos Narrow" w:hAnsi="Aptos Narrow"/>
          <w:b/>
          <w:bCs/>
        </w:rPr>
        <w:t xml:space="preserve"> – PROVIDÊNCIAS A SEREM ADOTADAS PELA ADMINISTRAÇÃO NA CONTRATAÇÃO, INCLUSIVE A CAPACITAÇÃO DE AGENTES PÚBLICOS PARA FISCALIZAÇÃO E GESTÃO CONTRATUAL </w:t>
      </w:r>
    </w:p>
    <w:p w14:paraId="33E963B5" w14:textId="43F97AC2" w:rsidR="00EF1C83" w:rsidRPr="00EF1C83" w:rsidRDefault="00EF1C83" w:rsidP="00EF1C83">
      <w:pPr>
        <w:pStyle w:val="Default"/>
        <w:numPr>
          <w:ilvl w:val="0"/>
          <w:numId w:val="4"/>
        </w:numPr>
        <w:jc w:val="both"/>
        <w:rPr>
          <w:rFonts w:ascii="Aptos Narrow" w:hAnsi="Aptos Narrow"/>
          <w:sz w:val="22"/>
          <w:szCs w:val="22"/>
        </w:rPr>
      </w:pPr>
      <w:r w:rsidRPr="00EF1C83">
        <w:rPr>
          <w:rFonts w:ascii="Aptos Narrow" w:hAnsi="Aptos Narrow"/>
          <w:sz w:val="22"/>
          <w:szCs w:val="22"/>
        </w:rPr>
        <w:t>A fiscalização dos trabalhos será realizada pelo</w:t>
      </w:r>
      <w:r w:rsidR="00303A63">
        <w:rPr>
          <w:rFonts w:ascii="Aptos Narrow" w:hAnsi="Aptos Narrow"/>
          <w:sz w:val="22"/>
          <w:szCs w:val="22"/>
        </w:rPr>
        <w:t xml:space="preserve"> Diretor de Eventos</w:t>
      </w:r>
      <w:r w:rsidRPr="00EF1C83">
        <w:rPr>
          <w:rFonts w:ascii="Aptos Narrow" w:hAnsi="Aptos Narrow"/>
          <w:sz w:val="22"/>
          <w:szCs w:val="22"/>
        </w:rPr>
        <w:t>, acompanhando a execução dos trabalhos na sua totalidade, atendendo assim as demandas administrativas do processo até a sua conclusão.</w:t>
      </w:r>
    </w:p>
    <w:p w14:paraId="40A13A39" w14:textId="77777777" w:rsidR="00EF1C83" w:rsidRPr="00EF1C83" w:rsidRDefault="00EF1C83" w:rsidP="00EF1C83">
      <w:pPr>
        <w:pStyle w:val="Default"/>
        <w:ind w:left="720"/>
        <w:jc w:val="both"/>
        <w:rPr>
          <w:rFonts w:ascii="Aptos Narrow" w:hAnsi="Aptos Narrow"/>
          <w:sz w:val="22"/>
          <w:szCs w:val="22"/>
        </w:rPr>
      </w:pPr>
    </w:p>
    <w:p w14:paraId="73CA85C7" w14:textId="7D1EFD1E" w:rsidR="00EF1C83" w:rsidRDefault="00EF1C83" w:rsidP="00EF1C83">
      <w:pPr>
        <w:pStyle w:val="Default"/>
        <w:numPr>
          <w:ilvl w:val="0"/>
          <w:numId w:val="4"/>
        </w:numPr>
        <w:jc w:val="both"/>
        <w:rPr>
          <w:rFonts w:ascii="Aptos Narrow" w:hAnsi="Aptos Narrow"/>
          <w:sz w:val="22"/>
          <w:szCs w:val="22"/>
        </w:rPr>
      </w:pPr>
      <w:r w:rsidRPr="00EF1C83">
        <w:rPr>
          <w:rFonts w:ascii="Aptos Narrow" w:hAnsi="Aptos Narrow"/>
          <w:sz w:val="22"/>
          <w:szCs w:val="22"/>
        </w:rPr>
        <w:t>Desta forma, a contratação será acompanhada por servidor(es) indicado(s) pela Secretaria Municipal de Cultura e Turismo, podendo este(s) receber, atestar, rejeitar, orientar a CONTRATADA, visando a melhor prestação de serviço, além de definir os servidores que farão parte da equipe de fiscalização e gestão contratual, como também definição de planos de trabalho com vistas à boa execução contratual e acompanhamento rigoroso das ações previstas nos projetos apresentados, para a realização das adequações e melhorias no objeto a ser contratado.</w:t>
      </w:r>
    </w:p>
    <w:p w14:paraId="12BAB257" w14:textId="77777777" w:rsidR="00F30628" w:rsidRDefault="00F30628" w:rsidP="00F30628">
      <w:pPr>
        <w:pStyle w:val="Default"/>
        <w:jc w:val="both"/>
        <w:rPr>
          <w:rFonts w:ascii="Aptos Narrow" w:hAnsi="Aptos Narrow"/>
          <w:sz w:val="22"/>
          <w:szCs w:val="22"/>
        </w:rPr>
      </w:pPr>
    </w:p>
    <w:p w14:paraId="7C502B51" w14:textId="77777777" w:rsidR="00705559" w:rsidRDefault="00705559" w:rsidP="00705559">
      <w:pPr>
        <w:pStyle w:val="Default"/>
        <w:jc w:val="both"/>
        <w:rPr>
          <w:rFonts w:ascii="Aptos Narrow" w:hAnsi="Aptos Narrow"/>
          <w:sz w:val="22"/>
          <w:szCs w:val="22"/>
        </w:rPr>
      </w:pPr>
    </w:p>
    <w:p w14:paraId="0A670C6D" w14:textId="7E2E393F" w:rsidR="00D30360" w:rsidRDefault="00705559" w:rsidP="00705559">
      <w:pPr>
        <w:pStyle w:val="Default"/>
        <w:jc w:val="both"/>
        <w:rPr>
          <w:rFonts w:ascii="Aptos Narrow" w:hAnsi="Aptos Narrow"/>
          <w:b/>
          <w:bCs/>
          <w:sz w:val="22"/>
          <w:szCs w:val="22"/>
        </w:rPr>
      </w:pPr>
      <w:r w:rsidRPr="00705559">
        <w:rPr>
          <w:rFonts w:ascii="Aptos Narrow" w:hAnsi="Aptos Narrow"/>
          <w:b/>
          <w:bCs/>
          <w:sz w:val="22"/>
          <w:szCs w:val="22"/>
        </w:rPr>
        <w:t>VII</w:t>
      </w:r>
      <w:r w:rsidR="0018133B">
        <w:rPr>
          <w:rFonts w:ascii="Aptos Narrow" w:hAnsi="Aptos Narrow"/>
          <w:b/>
          <w:bCs/>
          <w:sz w:val="22"/>
          <w:szCs w:val="22"/>
        </w:rPr>
        <w:t>I</w:t>
      </w:r>
      <w:r w:rsidRPr="00705559">
        <w:rPr>
          <w:rFonts w:ascii="Aptos Narrow" w:hAnsi="Aptos Narrow"/>
          <w:b/>
          <w:bCs/>
          <w:sz w:val="22"/>
          <w:szCs w:val="22"/>
        </w:rPr>
        <w:t xml:space="preserve"> - CONTRATAÇÕES CORRELATAS E/OU INTERDEPENDENTES</w:t>
      </w:r>
    </w:p>
    <w:p w14:paraId="7160D91F" w14:textId="77777777" w:rsidR="00705559" w:rsidRPr="00705559" w:rsidRDefault="00705559" w:rsidP="00705559">
      <w:pPr>
        <w:pStyle w:val="Default"/>
        <w:jc w:val="both"/>
        <w:rPr>
          <w:rFonts w:ascii="Aptos Narrow" w:hAnsi="Aptos Narrow"/>
          <w:b/>
          <w:bCs/>
          <w:sz w:val="22"/>
          <w:szCs w:val="22"/>
        </w:rPr>
      </w:pPr>
    </w:p>
    <w:p w14:paraId="2E485743" w14:textId="77777777" w:rsidR="00705559" w:rsidRDefault="00705559" w:rsidP="00705559">
      <w:pPr>
        <w:pStyle w:val="Default"/>
        <w:numPr>
          <w:ilvl w:val="0"/>
          <w:numId w:val="5"/>
        </w:numPr>
        <w:jc w:val="both"/>
        <w:rPr>
          <w:rFonts w:ascii="Aptos Narrow" w:hAnsi="Aptos Narrow"/>
          <w:sz w:val="22"/>
          <w:szCs w:val="22"/>
        </w:rPr>
      </w:pPr>
      <w:r w:rsidRPr="00705559">
        <w:rPr>
          <w:rFonts w:ascii="Aptos Narrow" w:hAnsi="Aptos Narrow"/>
          <w:sz w:val="22"/>
          <w:szCs w:val="22"/>
        </w:rPr>
        <w:t xml:space="preserve">Não existem contratações correlatas nem interdependentes </w:t>
      </w:r>
    </w:p>
    <w:p w14:paraId="61F6D838" w14:textId="77777777" w:rsidR="00705559" w:rsidRPr="00705559" w:rsidRDefault="00705559" w:rsidP="00705559">
      <w:pPr>
        <w:pStyle w:val="Default"/>
        <w:jc w:val="both"/>
        <w:rPr>
          <w:rFonts w:ascii="Aptos Narrow" w:hAnsi="Aptos Narrow"/>
          <w:b/>
          <w:bCs/>
          <w:sz w:val="22"/>
          <w:szCs w:val="22"/>
        </w:rPr>
      </w:pPr>
    </w:p>
    <w:p w14:paraId="6A49AF1B" w14:textId="41E8F66B" w:rsidR="00705559" w:rsidRPr="00705559" w:rsidRDefault="0018133B" w:rsidP="00705559">
      <w:pPr>
        <w:pStyle w:val="Default"/>
        <w:jc w:val="both"/>
        <w:rPr>
          <w:rFonts w:ascii="Aptos Narrow" w:hAnsi="Aptos Narrow"/>
          <w:b/>
          <w:bCs/>
          <w:sz w:val="22"/>
          <w:szCs w:val="22"/>
        </w:rPr>
      </w:pPr>
      <w:r>
        <w:rPr>
          <w:rFonts w:ascii="Aptos Narrow" w:hAnsi="Aptos Narrow"/>
          <w:b/>
          <w:bCs/>
          <w:sz w:val="22"/>
          <w:szCs w:val="22"/>
        </w:rPr>
        <w:t>IX</w:t>
      </w:r>
      <w:r w:rsidR="00705559" w:rsidRPr="00705559">
        <w:rPr>
          <w:rFonts w:ascii="Aptos Narrow" w:hAnsi="Aptos Narrow"/>
          <w:b/>
          <w:bCs/>
          <w:sz w:val="22"/>
          <w:szCs w:val="22"/>
        </w:rPr>
        <w:t xml:space="preserve"> – DESCRIÇÃO DE POSSÍVEIS IMPACTOS AMBIENTAIS E MEDIDAS MITIGADORAS</w:t>
      </w:r>
    </w:p>
    <w:p w14:paraId="7B9A53B6" w14:textId="77777777" w:rsidR="00705559" w:rsidRPr="00705559" w:rsidRDefault="00705559" w:rsidP="00705559">
      <w:pPr>
        <w:pStyle w:val="Default"/>
        <w:jc w:val="both"/>
        <w:rPr>
          <w:rFonts w:ascii="Aptos Narrow" w:hAnsi="Aptos Narrow"/>
          <w:sz w:val="20"/>
          <w:szCs w:val="20"/>
        </w:rPr>
      </w:pPr>
    </w:p>
    <w:p w14:paraId="54C2D836" w14:textId="694D0855" w:rsidR="005D1690" w:rsidRPr="004370D2" w:rsidRDefault="004370D2" w:rsidP="005D1690">
      <w:pPr>
        <w:pStyle w:val="PargrafodaLista"/>
        <w:numPr>
          <w:ilvl w:val="0"/>
          <w:numId w:val="5"/>
        </w:numPr>
        <w:spacing w:after="0" w:line="240" w:lineRule="auto"/>
        <w:jc w:val="both"/>
        <w:rPr>
          <w:rFonts w:ascii="Aptos Narrow" w:eastAsia="Times New Roman" w:hAnsi="Aptos Narrow" w:cs="Times New Roman"/>
          <w:lang w:eastAsia="pt-BR"/>
        </w:rPr>
      </w:pPr>
      <w:r w:rsidRPr="004370D2">
        <w:rPr>
          <w:rFonts w:ascii="Aptos Narrow" w:eastAsia="Times New Roman" w:hAnsi="Aptos Narrow" w:cs="Times New Roman"/>
          <w:lang w:eastAsia="pt-BR"/>
        </w:rPr>
        <w:t>Entendendo o conceito de "Impacto Ambiental" como alterações no meio ambiente em consequência de atividades humanas (negativas ou positivas, permanentes ou temporárias) dentro do espaço geográfico, e após análise desta Administração</w:t>
      </w:r>
      <w:r w:rsidR="005D1690">
        <w:rPr>
          <w:rFonts w:ascii="Aptos Narrow" w:eastAsia="Times New Roman" w:hAnsi="Aptos Narrow" w:cs="Times New Roman"/>
          <w:lang w:eastAsia="pt-BR"/>
        </w:rPr>
        <w:t xml:space="preserve">, a empresa deverá possuir sede de onde seus funcionários e colaboradores estejam ou até distância de 200km do Município de Jaguariúna, garantido o comprimento da agenda, horário e qualidade do trabalho. </w:t>
      </w:r>
    </w:p>
    <w:p w14:paraId="6329B997" w14:textId="77777777" w:rsidR="00A3578B" w:rsidRDefault="00A3578B" w:rsidP="00113776">
      <w:pPr>
        <w:jc w:val="both"/>
        <w:rPr>
          <w:rFonts w:ascii="Aptos Narrow" w:hAnsi="Aptos Narrow"/>
        </w:rPr>
      </w:pPr>
    </w:p>
    <w:p w14:paraId="2E121CC7" w14:textId="23CF349E" w:rsidR="009D2D42" w:rsidRDefault="009D2D42" w:rsidP="009D2D42">
      <w:pPr>
        <w:jc w:val="right"/>
        <w:rPr>
          <w:rFonts w:ascii="Aptos Narrow" w:hAnsi="Aptos Narrow"/>
        </w:rPr>
      </w:pPr>
      <w:r>
        <w:rPr>
          <w:rFonts w:ascii="Aptos Narrow" w:hAnsi="Aptos Narrow"/>
        </w:rPr>
        <w:t>Jaguariúna, 1</w:t>
      </w:r>
      <w:r w:rsidR="000C46B1">
        <w:rPr>
          <w:rFonts w:ascii="Aptos Narrow" w:hAnsi="Aptos Narrow"/>
        </w:rPr>
        <w:t>7</w:t>
      </w:r>
      <w:r w:rsidR="00135F05">
        <w:rPr>
          <w:rFonts w:ascii="Aptos Narrow" w:hAnsi="Aptos Narrow"/>
        </w:rPr>
        <w:t xml:space="preserve"> </w:t>
      </w:r>
      <w:r>
        <w:rPr>
          <w:rFonts w:ascii="Aptos Narrow" w:hAnsi="Aptos Narrow"/>
        </w:rPr>
        <w:t xml:space="preserve">de janeiro de 2023. </w:t>
      </w:r>
    </w:p>
    <w:p w14:paraId="37A226F9" w14:textId="77777777" w:rsidR="009D2D42" w:rsidRDefault="009D2D42" w:rsidP="00A3578B">
      <w:pPr>
        <w:spacing w:after="0"/>
        <w:rPr>
          <w:rFonts w:ascii="Aptos Narrow" w:hAnsi="Aptos Narrow"/>
          <w:b/>
          <w:bCs/>
        </w:rPr>
      </w:pPr>
    </w:p>
    <w:p w14:paraId="6E2DA6B2" w14:textId="77777777" w:rsidR="00705559" w:rsidRDefault="00705559" w:rsidP="00A3578B">
      <w:pPr>
        <w:spacing w:after="0"/>
        <w:rPr>
          <w:rFonts w:ascii="Aptos Narrow" w:hAnsi="Aptos Narrow"/>
          <w:b/>
          <w:bCs/>
        </w:rPr>
      </w:pPr>
    </w:p>
    <w:p w14:paraId="6B11ED91" w14:textId="77777777" w:rsidR="00705559" w:rsidRDefault="00705559" w:rsidP="00A3578B">
      <w:pPr>
        <w:spacing w:after="0"/>
        <w:rPr>
          <w:rFonts w:ascii="Aptos Narrow" w:hAnsi="Aptos Narrow"/>
          <w:b/>
          <w:bCs/>
        </w:rPr>
      </w:pPr>
    </w:p>
    <w:p w14:paraId="36059D9D" w14:textId="77777777" w:rsidR="00A3578B" w:rsidRPr="009D2D42" w:rsidRDefault="00A3578B" w:rsidP="00A3578B">
      <w:pPr>
        <w:spacing w:after="0"/>
        <w:rPr>
          <w:rFonts w:ascii="Aptos Narrow" w:hAnsi="Aptos Narrow"/>
          <w:b/>
          <w:bCs/>
        </w:rPr>
      </w:pPr>
    </w:p>
    <w:p w14:paraId="1B9EAB03" w14:textId="25A61718" w:rsidR="009D2D42" w:rsidRPr="009D2D42" w:rsidRDefault="009D2D42" w:rsidP="009D2D42">
      <w:pPr>
        <w:spacing w:after="0"/>
        <w:jc w:val="center"/>
        <w:rPr>
          <w:rFonts w:ascii="Aptos Narrow" w:hAnsi="Aptos Narrow"/>
          <w:b/>
          <w:bCs/>
        </w:rPr>
      </w:pPr>
      <w:r w:rsidRPr="009D2D42">
        <w:rPr>
          <w:rFonts w:ascii="Aptos Narrow" w:hAnsi="Aptos Narrow"/>
          <w:b/>
          <w:bCs/>
        </w:rPr>
        <w:t xml:space="preserve">Maria das Graças Hansen </w:t>
      </w:r>
      <w:proofErr w:type="spellStart"/>
      <w:r w:rsidRPr="009D2D42">
        <w:rPr>
          <w:rFonts w:ascii="Aptos Narrow" w:hAnsi="Aptos Narrow"/>
          <w:b/>
          <w:bCs/>
        </w:rPr>
        <w:t>Albaran</w:t>
      </w:r>
      <w:proofErr w:type="spellEnd"/>
      <w:r w:rsidRPr="009D2D42">
        <w:rPr>
          <w:rFonts w:ascii="Aptos Narrow" w:hAnsi="Aptos Narrow"/>
          <w:b/>
          <w:bCs/>
        </w:rPr>
        <w:t xml:space="preserve"> dos Santos</w:t>
      </w:r>
    </w:p>
    <w:p w14:paraId="504B2D4A" w14:textId="5FA3F602" w:rsidR="00A547E5" w:rsidRPr="00055D98" w:rsidRDefault="009D2D42" w:rsidP="00113776">
      <w:pPr>
        <w:spacing w:after="0"/>
        <w:jc w:val="center"/>
        <w:rPr>
          <w:rFonts w:ascii="Aptos Narrow" w:hAnsi="Aptos Narrow"/>
        </w:rPr>
      </w:pPr>
      <w:r>
        <w:rPr>
          <w:rFonts w:ascii="Aptos Narrow" w:hAnsi="Aptos Narrow"/>
        </w:rPr>
        <w:t>Secretária Municipal de Turismo e Cultura</w:t>
      </w:r>
    </w:p>
    <w:sectPr w:rsidR="00A547E5" w:rsidRPr="00055D98">
      <w:headerReference w:type="default" r:id="rId14"/>
      <w:foot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7851A" w14:textId="77777777" w:rsidR="00A946A6" w:rsidRDefault="00A946A6" w:rsidP="00284279">
      <w:pPr>
        <w:spacing w:after="0" w:line="240" w:lineRule="auto"/>
      </w:pPr>
      <w:r>
        <w:separator/>
      </w:r>
    </w:p>
  </w:endnote>
  <w:endnote w:type="continuationSeparator" w:id="0">
    <w:p w14:paraId="2251C406" w14:textId="77777777" w:rsidR="00A946A6" w:rsidRDefault="00A946A6" w:rsidP="00284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Narrow">
    <w:altName w:val="Arial"/>
    <w:charset w:val="00"/>
    <w:family w:val="swiss"/>
    <w:pitch w:val="variable"/>
    <w:sig w:usb0="00000001"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B1283" w14:textId="77777777" w:rsidR="005E279D" w:rsidRDefault="005E279D" w:rsidP="005E279D">
    <w:pPr>
      <w:pStyle w:val="Rodap"/>
      <w:tabs>
        <w:tab w:val="clear" w:pos="8504"/>
        <w:tab w:val="right" w:pos="9000"/>
      </w:tabs>
      <w:ind w:right="-81"/>
      <w:jc w:val="center"/>
      <w:rPr>
        <w:rFonts w:ascii="Arial Narrow" w:hAnsi="Arial Narrow"/>
      </w:rPr>
    </w:pPr>
    <w:r>
      <w:rPr>
        <w:rFonts w:ascii="Arial Narrow" w:hAnsi="Arial Narrow"/>
      </w:rPr>
      <w:t>_____________________________________________________________________________________</w:t>
    </w:r>
  </w:p>
  <w:p w14:paraId="5371DD44" w14:textId="77777777" w:rsidR="005E279D" w:rsidRDefault="005E279D" w:rsidP="005E279D">
    <w:pPr>
      <w:pStyle w:val="Rodap"/>
      <w:tabs>
        <w:tab w:val="clear" w:pos="8504"/>
        <w:tab w:val="left" w:pos="8919"/>
        <w:tab w:val="right" w:pos="9000"/>
      </w:tabs>
      <w:ind w:right="-81"/>
      <w:jc w:val="center"/>
      <w:rPr>
        <w:rFonts w:ascii="Arial Narrow" w:hAnsi="Arial Narrow"/>
      </w:rPr>
    </w:pPr>
    <w:r>
      <w:rPr>
        <w:rFonts w:ascii="Arial Narrow" w:hAnsi="Arial Narrow"/>
      </w:rPr>
      <w:t>Rua José Alves Guedes, 1003 – Centro – Parque Santa Maria – Jaguariúna – SP CEP: 13820-000</w:t>
    </w:r>
  </w:p>
  <w:p w14:paraId="524263F3" w14:textId="77777777" w:rsidR="005E279D" w:rsidRDefault="005E279D" w:rsidP="005E279D">
    <w:pPr>
      <w:pStyle w:val="Rodap"/>
      <w:tabs>
        <w:tab w:val="clear" w:pos="8504"/>
        <w:tab w:val="left" w:pos="8919"/>
        <w:tab w:val="right" w:pos="9000"/>
      </w:tabs>
      <w:ind w:right="-81"/>
      <w:jc w:val="center"/>
      <w:rPr>
        <w:rFonts w:ascii="Arial Narrow" w:hAnsi="Arial Narrow"/>
        <w:lang w:val="en-US"/>
      </w:rPr>
    </w:pPr>
    <w:r>
      <w:rPr>
        <w:rFonts w:ascii="Arial Narrow" w:hAnsi="Arial Narrow"/>
        <w:lang w:val="en-US"/>
      </w:rPr>
      <w:t>Fone/Fax: (19) 3867-4223 – email: turismo@jaguariúna.sp.gov.br</w:t>
    </w:r>
  </w:p>
  <w:p w14:paraId="580150D8" w14:textId="77777777" w:rsidR="005E279D" w:rsidRDefault="005E279D" w:rsidP="005E279D">
    <w:pPr>
      <w:pStyle w:val="Rodap"/>
      <w:rPr>
        <w:rFonts w:ascii="Calibri" w:hAnsi="Calibri"/>
        <w:lang w:val="en-US"/>
      </w:rPr>
    </w:pPr>
  </w:p>
  <w:p w14:paraId="45875A11" w14:textId="77777777" w:rsidR="005E279D" w:rsidRPr="005E279D" w:rsidRDefault="005E279D">
    <w:pPr>
      <w:pStyle w:val="Rodap"/>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B83A9" w14:textId="77777777" w:rsidR="00A946A6" w:rsidRDefault="00A946A6" w:rsidP="00284279">
      <w:pPr>
        <w:spacing w:after="0" w:line="240" w:lineRule="auto"/>
      </w:pPr>
      <w:r>
        <w:separator/>
      </w:r>
    </w:p>
  </w:footnote>
  <w:footnote w:type="continuationSeparator" w:id="0">
    <w:p w14:paraId="469BB7E3" w14:textId="77777777" w:rsidR="00A946A6" w:rsidRDefault="00A946A6" w:rsidP="002842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AF730" w14:textId="77777777" w:rsidR="00284279" w:rsidRDefault="00284279" w:rsidP="00284279">
    <w:pPr>
      <w:pStyle w:val="Cabealho"/>
      <w:rPr>
        <w:noProof/>
        <w:lang w:eastAsia="pt-BR"/>
      </w:rPr>
    </w:pPr>
    <w:r>
      <w:rPr>
        <w:noProof/>
        <w:lang w:eastAsia="pt-BR"/>
      </w:rPr>
      <w:drawing>
        <wp:inline distT="0" distB="0" distL="0" distR="0" wp14:anchorId="3D129D59" wp14:editId="0E2B4264">
          <wp:extent cx="5400675" cy="56197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675" cy="561975"/>
                  </a:xfrm>
                  <a:prstGeom prst="rect">
                    <a:avLst/>
                  </a:prstGeom>
                  <a:noFill/>
                  <a:ln>
                    <a:noFill/>
                  </a:ln>
                </pic:spPr>
              </pic:pic>
            </a:graphicData>
          </a:graphic>
        </wp:inline>
      </w:drawing>
    </w:r>
  </w:p>
  <w:p w14:paraId="7719D7E2" w14:textId="77777777" w:rsidR="00284279" w:rsidRDefault="00130690" w:rsidP="00130690">
    <w:pPr>
      <w:pStyle w:val="Cabealho"/>
      <w:rPr>
        <w:sz w:val="28"/>
        <w:szCs w:val="28"/>
      </w:rPr>
    </w:pPr>
    <w:r>
      <w:rPr>
        <w:noProof/>
        <w:sz w:val="28"/>
        <w:szCs w:val="28"/>
        <w:lang w:eastAsia="pt-BR"/>
      </w:rPr>
      <w:tab/>
    </w:r>
    <w:r w:rsidR="00284279">
      <w:rPr>
        <w:noProof/>
        <w:sz w:val="28"/>
        <w:szCs w:val="28"/>
        <w:lang w:eastAsia="pt-BR"/>
      </w:rPr>
      <w:t>Secretaria de Turismo e Cultura</w:t>
    </w:r>
    <w:r>
      <w:rPr>
        <w:noProof/>
        <w:sz w:val="28"/>
        <w:szCs w:val="28"/>
        <w:lang w:eastAsia="pt-BR"/>
      </w:rPr>
      <w:tab/>
    </w:r>
  </w:p>
  <w:p w14:paraId="357BE513" w14:textId="77777777" w:rsidR="00284279" w:rsidRDefault="0028427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932DB9"/>
    <w:multiLevelType w:val="hybridMultilevel"/>
    <w:tmpl w:val="7BB67B14"/>
    <w:lvl w:ilvl="0" w:tplc="0416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4831D0"/>
    <w:multiLevelType w:val="hybridMultilevel"/>
    <w:tmpl w:val="A81244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9D90150"/>
    <w:multiLevelType w:val="hybridMultilevel"/>
    <w:tmpl w:val="75D4DB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8159"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F44DD4"/>
    <w:multiLevelType w:val="hybridMultilevel"/>
    <w:tmpl w:val="999C60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096975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09D0737"/>
    <w:multiLevelType w:val="hybridMultilevel"/>
    <w:tmpl w:val="C64CED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785"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2D354EB"/>
    <w:multiLevelType w:val="hybridMultilevel"/>
    <w:tmpl w:val="31A05240"/>
    <w:lvl w:ilvl="0" w:tplc="0416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ED90544"/>
    <w:multiLevelType w:val="hybridMultilevel"/>
    <w:tmpl w:val="40CAE7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BF90E8F"/>
    <w:multiLevelType w:val="hybridMultilevel"/>
    <w:tmpl w:val="F326AA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1"/>
  </w:num>
  <w:num w:numId="5">
    <w:abstractNumId w:val="2"/>
  </w:num>
  <w:num w:numId="6">
    <w:abstractNumId w:val="0"/>
  </w:num>
  <w:num w:numId="7">
    <w:abstractNumId w:val="7"/>
  </w:num>
  <w:num w:numId="8">
    <w:abstractNumId w:val="5"/>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79"/>
    <w:rsid w:val="00006E45"/>
    <w:rsid w:val="0000731B"/>
    <w:rsid w:val="000140EF"/>
    <w:rsid w:val="000145D3"/>
    <w:rsid w:val="00017C8F"/>
    <w:rsid w:val="0003418A"/>
    <w:rsid w:val="00042A24"/>
    <w:rsid w:val="00047DD1"/>
    <w:rsid w:val="00051CA4"/>
    <w:rsid w:val="00054EAD"/>
    <w:rsid w:val="00055D98"/>
    <w:rsid w:val="00070CB1"/>
    <w:rsid w:val="00070E4F"/>
    <w:rsid w:val="00075F3C"/>
    <w:rsid w:val="00077520"/>
    <w:rsid w:val="0008259A"/>
    <w:rsid w:val="00084BCD"/>
    <w:rsid w:val="00092D34"/>
    <w:rsid w:val="00097736"/>
    <w:rsid w:val="000A34FF"/>
    <w:rsid w:val="000A451D"/>
    <w:rsid w:val="000A772A"/>
    <w:rsid w:val="000B45FB"/>
    <w:rsid w:val="000C0EF6"/>
    <w:rsid w:val="000C46B1"/>
    <w:rsid w:val="000C5D75"/>
    <w:rsid w:val="000E4409"/>
    <w:rsid w:val="000E75F4"/>
    <w:rsid w:val="000F1BA8"/>
    <w:rsid w:val="000F7F1A"/>
    <w:rsid w:val="00104A6A"/>
    <w:rsid w:val="00104DC1"/>
    <w:rsid w:val="00111C93"/>
    <w:rsid w:val="00113776"/>
    <w:rsid w:val="0011520C"/>
    <w:rsid w:val="0012029E"/>
    <w:rsid w:val="00122D74"/>
    <w:rsid w:val="0012794A"/>
    <w:rsid w:val="00130690"/>
    <w:rsid w:val="001336FD"/>
    <w:rsid w:val="00135F05"/>
    <w:rsid w:val="00136A6A"/>
    <w:rsid w:val="001562F7"/>
    <w:rsid w:val="00176DDA"/>
    <w:rsid w:val="00177B2A"/>
    <w:rsid w:val="00180C97"/>
    <w:rsid w:val="0018133B"/>
    <w:rsid w:val="00183051"/>
    <w:rsid w:val="00186D91"/>
    <w:rsid w:val="001913FB"/>
    <w:rsid w:val="001916BB"/>
    <w:rsid w:val="00192221"/>
    <w:rsid w:val="001932E7"/>
    <w:rsid w:val="001A42D7"/>
    <w:rsid w:val="001C16C3"/>
    <w:rsid w:val="001D025E"/>
    <w:rsid w:val="001D7927"/>
    <w:rsid w:val="001E1D1C"/>
    <w:rsid w:val="001E4236"/>
    <w:rsid w:val="001F2CA2"/>
    <w:rsid w:val="001F3724"/>
    <w:rsid w:val="00202B38"/>
    <w:rsid w:val="00227BC2"/>
    <w:rsid w:val="0026733A"/>
    <w:rsid w:val="00284279"/>
    <w:rsid w:val="0029163E"/>
    <w:rsid w:val="0029649E"/>
    <w:rsid w:val="002A649D"/>
    <w:rsid w:val="002A7250"/>
    <w:rsid w:val="002A77D1"/>
    <w:rsid w:val="002B012B"/>
    <w:rsid w:val="002B7C56"/>
    <w:rsid w:val="002C683D"/>
    <w:rsid w:val="002D13BF"/>
    <w:rsid w:val="002D1929"/>
    <w:rsid w:val="002D196A"/>
    <w:rsid w:val="002E30E2"/>
    <w:rsid w:val="002F3E7B"/>
    <w:rsid w:val="003016B5"/>
    <w:rsid w:val="00303A63"/>
    <w:rsid w:val="0030502F"/>
    <w:rsid w:val="00317825"/>
    <w:rsid w:val="00321D24"/>
    <w:rsid w:val="003344E7"/>
    <w:rsid w:val="00342E47"/>
    <w:rsid w:val="003441BF"/>
    <w:rsid w:val="003444DA"/>
    <w:rsid w:val="0034465B"/>
    <w:rsid w:val="00345E14"/>
    <w:rsid w:val="00352775"/>
    <w:rsid w:val="00352C39"/>
    <w:rsid w:val="00354F46"/>
    <w:rsid w:val="00355F29"/>
    <w:rsid w:val="00356C6B"/>
    <w:rsid w:val="00357388"/>
    <w:rsid w:val="00363722"/>
    <w:rsid w:val="003834EC"/>
    <w:rsid w:val="00385242"/>
    <w:rsid w:val="00385F66"/>
    <w:rsid w:val="003901DA"/>
    <w:rsid w:val="00392089"/>
    <w:rsid w:val="003A42FD"/>
    <w:rsid w:val="003A7B2D"/>
    <w:rsid w:val="003B1AFC"/>
    <w:rsid w:val="003B34A7"/>
    <w:rsid w:val="003B4727"/>
    <w:rsid w:val="003E5747"/>
    <w:rsid w:val="004058DE"/>
    <w:rsid w:val="00406223"/>
    <w:rsid w:val="00415329"/>
    <w:rsid w:val="00421C3A"/>
    <w:rsid w:val="00431236"/>
    <w:rsid w:val="004320BC"/>
    <w:rsid w:val="004348E6"/>
    <w:rsid w:val="004370D2"/>
    <w:rsid w:val="00437909"/>
    <w:rsid w:val="004459A0"/>
    <w:rsid w:val="00465EC0"/>
    <w:rsid w:val="00465EED"/>
    <w:rsid w:val="00482403"/>
    <w:rsid w:val="00497252"/>
    <w:rsid w:val="004A082F"/>
    <w:rsid w:val="004B2878"/>
    <w:rsid w:val="004B4B75"/>
    <w:rsid w:val="004B66B7"/>
    <w:rsid w:val="004C02AC"/>
    <w:rsid w:val="004C2DCC"/>
    <w:rsid w:val="004C2F90"/>
    <w:rsid w:val="004C3C5D"/>
    <w:rsid w:val="004C5C5C"/>
    <w:rsid w:val="004D1252"/>
    <w:rsid w:val="004D1A29"/>
    <w:rsid w:val="004D2672"/>
    <w:rsid w:val="004E4736"/>
    <w:rsid w:val="004F0278"/>
    <w:rsid w:val="004F41E5"/>
    <w:rsid w:val="004F6D3C"/>
    <w:rsid w:val="00510536"/>
    <w:rsid w:val="0051137F"/>
    <w:rsid w:val="0051438D"/>
    <w:rsid w:val="00520756"/>
    <w:rsid w:val="00522FC8"/>
    <w:rsid w:val="00523A95"/>
    <w:rsid w:val="00531E6A"/>
    <w:rsid w:val="00531EC6"/>
    <w:rsid w:val="00532489"/>
    <w:rsid w:val="0053417B"/>
    <w:rsid w:val="005411D7"/>
    <w:rsid w:val="0054196A"/>
    <w:rsid w:val="00542089"/>
    <w:rsid w:val="00546107"/>
    <w:rsid w:val="005531C2"/>
    <w:rsid w:val="005537C0"/>
    <w:rsid w:val="0057050D"/>
    <w:rsid w:val="00572060"/>
    <w:rsid w:val="00574690"/>
    <w:rsid w:val="00582879"/>
    <w:rsid w:val="00590AF9"/>
    <w:rsid w:val="005A46E7"/>
    <w:rsid w:val="005B671B"/>
    <w:rsid w:val="005C526F"/>
    <w:rsid w:val="005C68D5"/>
    <w:rsid w:val="005D1690"/>
    <w:rsid w:val="005D346F"/>
    <w:rsid w:val="005D3D0C"/>
    <w:rsid w:val="005D4430"/>
    <w:rsid w:val="005E1FBE"/>
    <w:rsid w:val="005E279D"/>
    <w:rsid w:val="005F0A31"/>
    <w:rsid w:val="005F0F19"/>
    <w:rsid w:val="00601BCA"/>
    <w:rsid w:val="006045A2"/>
    <w:rsid w:val="006144AE"/>
    <w:rsid w:val="006239C1"/>
    <w:rsid w:val="006402D1"/>
    <w:rsid w:val="00641CE3"/>
    <w:rsid w:val="006611DA"/>
    <w:rsid w:val="006630A2"/>
    <w:rsid w:val="006724BD"/>
    <w:rsid w:val="00675DD0"/>
    <w:rsid w:val="006769C3"/>
    <w:rsid w:val="0068752E"/>
    <w:rsid w:val="00687AB3"/>
    <w:rsid w:val="00694C38"/>
    <w:rsid w:val="00695EF7"/>
    <w:rsid w:val="00696669"/>
    <w:rsid w:val="006B0B5F"/>
    <w:rsid w:val="006B526E"/>
    <w:rsid w:val="006B675C"/>
    <w:rsid w:val="006C1115"/>
    <w:rsid w:val="006C7491"/>
    <w:rsid w:val="006E4A58"/>
    <w:rsid w:val="006E5627"/>
    <w:rsid w:val="006E5F54"/>
    <w:rsid w:val="00700364"/>
    <w:rsid w:val="00702286"/>
    <w:rsid w:val="007051D0"/>
    <w:rsid w:val="00705559"/>
    <w:rsid w:val="007072EB"/>
    <w:rsid w:val="007153DD"/>
    <w:rsid w:val="007216E8"/>
    <w:rsid w:val="0074491E"/>
    <w:rsid w:val="0074511E"/>
    <w:rsid w:val="00747E66"/>
    <w:rsid w:val="00752A5E"/>
    <w:rsid w:val="00757517"/>
    <w:rsid w:val="0077170C"/>
    <w:rsid w:val="00772038"/>
    <w:rsid w:val="00794A0B"/>
    <w:rsid w:val="007B1834"/>
    <w:rsid w:val="007B30E0"/>
    <w:rsid w:val="007C0A3F"/>
    <w:rsid w:val="007C28C2"/>
    <w:rsid w:val="007D35E7"/>
    <w:rsid w:val="007F52A3"/>
    <w:rsid w:val="007F5860"/>
    <w:rsid w:val="007F69BE"/>
    <w:rsid w:val="00827285"/>
    <w:rsid w:val="0083032D"/>
    <w:rsid w:val="008328BF"/>
    <w:rsid w:val="00837227"/>
    <w:rsid w:val="008402BF"/>
    <w:rsid w:val="008434A6"/>
    <w:rsid w:val="00851610"/>
    <w:rsid w:val="0085445C"/>
    <w:rsid w:val="0085473E"/>
    <w:rsid w:val="0086186A"/>
    <w:rsid w:val="00864397"/>
    <w:rsid w:val="008667F9"/>
    <w:rsid w:val="00871B9D"/>
    <w:rsid w:val="008830D1"/>
    <w:rsid w:val="00892DB4"/>
    <w:rsid w:val="00895EE3"/>
    <w:rsid w:val="008A6912"/>
    <w:rsid w:val="008B0C04"/>
    <w:rsid w:val="008C0845"/>
    <w:rsid w:val="008C38A3"/>
    <w:rsid w:val="008C53A5"/>
    <w:rsid w:val="008C5D9C"/>
    <w:rsid w:val="008D0348"/>
    <w:rsid w:val="008E586B"/>
    <w:rsid w:val="008F2C85"/>
    <w:rsid w:val="00903684"/>
    <w:rsid w:val="0091294D"/>
    <w:rsid w:val="009165BB"/>
    <w:rsid w:val="00930293"/>
    <w:rsid w:val="00931241"/>
    <w:rsid w:val="00955D9A"/>
    <w:rsid w:val="009651A6"/>
    <w:rsid w:val="009754B1"/>
    <w:rsid w:val="009912C3"/>
    <w:rsid w:val="00995680"/>
    <w:rsid w:val="009A356E"/>
    <w:rsid w:val="009A794E"/>
    <w:rsid w:val="009B566B"/>
    <w:rsid w:val="009B5CFF"/>
    <w:rsid w:val="009C4177"/>
    <w:rsid w:val="009C452C"/>
    <w:rsid w:val="009D2D42"/>
    <w:rsid w:val="009D457F"/>
    <w:rsid w:val="009D47F8"/>
    <w:rsid w:val="009E29AC"/>
    <w:rsid w:val="009F33FF"/>
    <w:rsid w:val="009F395A"/>
    <w:rsid w:val="009F51F4"/>
    <w:rsid w:val="009F7A2D"/>
    <w:rsid w:val="009F7BCD"/>
    <w:rsid w:val="00A0314F"/>
    <w:rsid w:val="00A139C9"/>
    <w:rsid w:val="00A162EA"/>
    <w:rsid w:val="00A3578B"/>
    <w:rsid w:val="00A37E01"/>
    <w:rsid w:val="00A40958"/>
    <w:rsid w:val="00A409AF"/>
    <w:rsid w:val="00A42F31"/>
    <w:rsid w:val="00A547E5"/>
    <w:rsid w:val="00A56BFC"/>
    <w:rsid w:val="00A57F97"/>
    <w:rsid w:val="00A64381"/>
    <w:rsid w:val="00A77375"/>
    <w:rsid w:val="00A77841"/>
    <w:rsid w:val="00A83BF9"/>
    <w:rsid w:val="00A8421F"/>
    <w:rsid w:val="00A86BF6"/>
    <w:rsid w:val="00A8791F"/>
    <w:rsid w:val="00A9074E"/>
    <w:rsid w:val="00A946A6"/>
    <w:rsid w:val="00A975FE"/>
    <w:rsid w:val="00AA3EDA"/>
    <w:rsid w:val="00AB60F4"/>
    <w:rsid w:val="00AC2DFA"/>
    <w:rsid w:val="00AC49B6"/>
    <w:rsid w:val="00AC59E2"/>
    <w:rsid w:val="00AC5DA8"/>
    <w:rsid w:val="00AD3116"/>
    <w:rsid w:val="00AD5EE2"/>
    <w:rsid w:val="00AE043B"/>
    <w:rsid w:val="00AE196F"/>
    <w:rsid w:val="00AE6EEA"/>
    <w:rsid w:val="00B00948"/>
    <w:rsid w:val="00B123CA"/>
    <w:rsid w:val="00B3420D"/>
    <w:rsid w:val="00B358A3"/>
    <w:rsid w:val="00B50828"/>
    <w:rsid w:val="00B56025"/>
    <w:rsid w:val="00B639E7"/>
    <w:rsid w:val="00B6414F"/>
    <w:rsid w:val="00B650AE"/>
    <w:rsid w:val="00B83FDF"/>
    <w:rsid w:val="00B91594"/>
    <w:rsid w:val="00BA34BB"/>
    <w:rsid w:val="00BA3701"/>
    <w:rsid w:val="00BA4CFF"/>
    <w:rsid w:val="00BB6911"/>
    <w:rsid w:val="00BC386E"/>
    <w:rsid w:val="00BC75B6"/>
    <w:rsid w:val="00BD6322"/>
    <w:rsid w:val="00C02DCC"/>
    <w:rsid w:val="00C1118E"/>
    <w:rsid w:val="00C114D2"/>
    <w:rsid w:val="00C26A0A"/>
    <w:rsid w:val="00C343DA"/>
    <w:rsid w:val="00C3565A"/>
    <w:rsid w:val="00C41C26"/>
    <w:rsid w:val="00C46F5B"/>
    <w:rsid w:val="00C540AB"/>
    <w:rsid w:val="00C60E3B"/>
    <w:rsid w:val="00C6517B"/>
    <w:rsid w:val="00C67D0C"/>
    <w:rsid w:val="00C74C9F"/>
    <w:rsid w:val="00C75C20"/>
    <w:rsid w:val="00C77322"/>
    <w:rsid w:val="00C77784"/>
    <w:rsid w:val="00C804DB"/>
    <w:rsid w:val="00C95602"/>
    <w:rsid w:val="00C9620D"/>
    <w:rsid w:val="00C9764E"/>
    <w:rsid w:val="00CB216F"/>
    <w:rsid w:val="00CB6C98"/>
    <w:rsid w:val="00CC3C87"/>
    <w:rsid w:val="00CC61AB"/>
    <w:rsid w:val="00CC6479"/>
    <w:rsid w:val="00CE052B"/>
    <w:rsid w:val="00CE2409"/>
    <w:rsid w:val="00CE2E2A"/>
    <w:rsid w:val="00CE7867"/>
    <w:rsid w:val="00D10984"/>
    <w:rsid w:val="00D15B2D"/>
    <w:rsid w:val="00D16EBC"/>
    <w:rsid w:val="00D22EAF"/>
    <w:rsid w:val="00D25D26"/>
    <w:rsid w:val="00D2664F"/>
    <w:rsid w:val="00D30360"/>
    <w:rsid w:val="00D31B31"/>
    <w:rsid w:val="00D327C3"/>
    <w:rsid w:val="00D50CCA"/>
    <w:rsid w:val="00D548B7"/>
    <w:rsid w:val="00D640BC"/>
    <w:rsid w:val="00D67043"/>
    <w:rsid w:val="00D72BE0"/>
    <w:rsid w:val="00D72E72"/>
    <w:rsid w:val="00D831D3"/>
    <w:rsid w:val="00DA1864"/>
    <w:rsid w:val="00DA2434"/>
    <w:rsid w:val="00DB5BFE"/>
    <w:rsid w:val="00DC0A60"/>
    <w:rsid w:val="00DC7983"/>
    <w:rsid w:val="00DD7F05"/>
    <w:rsid w:val="00DE5474"/>
    <w:rsid w:val="00DE5C24"/>
    <w:rsid w:val="00DF2E64"/>
    <w:rsid w:val="00DF7AD3"/>
    <w:rsid w:val="00E03439"/>
    <w:rsid w:val="00E03F90"/>
    <w:rsid w:val="00E04783"/>
    <w:rsid w:val="00E04C61"/>
    <w:rsid w:val="00E13835"/>
    <w:rsid w:val="00E14499"/>
    <w:rsid w:val="00E14BD9"/>
    <w:rsid w:val="00E21008"/>
    <w:rsid w:val="00E2441D"/>
    <w:rsid w:val="00E26001"/>
    <w:rsid w:val="00E33D73"/>
    <w:rsid w:val="00E33FBB"/>
    <w:rsid w:val="00E371FF"/>
    <w:rsid w:val="00E83B38"/>
    <w:rsid w:val="00E84190"/>
    <w:rsid w:val="00E92191"/>
    <w:rsid w:val="00EA2443"/>
    <w:rsid w:val="00EC1A44"/>
    <w:rsid w:val="00EC3C5D"/>
    <w:rsid w:val="00EC51D4"/>
    <w:rsid w:val="00ED032E"/>
    <w:rsid w:val="00ED2DF1"/>
    <w:rsid w:val="00ED4E5E"/>
    <w:rsid w:val="00EE249B"/>
    <w:rsid w:val="00EF1C83"/>
    <w:rsid w:val="00F04C51"/>
    <w:rsid w:val="00F1001C"/>
    <w:rsid w:val="00F130D5"/>
    <w:rsid w:val="00F24950"/>
    <w:rsid w:val="00F30628"/>
    <w:rsid w:val="00F368BD"/>
    <w:rsid w:val="00F40290"/>
    <w:rsid w:val="00F43798"/>
    <w:rsid w:val="00F44503"/>
    <w:rsid w:val="00F447E0"/>
    <w:rsid w:val="00F44906"/>
    <w:rsid w:val="00F54452"/>
    <w:rsid w:val="00F57270"/>
    <w:rsid w:val="00F6363E"/>
    <w:rsid w:val="00F810C3"/>
    <w:rsid w:val="00F81B38"/>
    <w:rsid w:val="00F95B73"/>
    <w:rsid w:val="00FA4E92"/>
    <w:rsid w:val="00FB5249"/>
    <w:rsid w:val="00FB623E"/>
    <w:rsid w:val="00FD25FE"/>
    <w:rsid w:val="00FE4307"/>
    <w:rsid w:val="00FE6BED"/>
    <w:rsid w:val="00FE70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2CCF9"/>
  <w15:chartTrackingRefBased/>
  <w15:docId w15:val="{D8B00B75-B987-4799-BE14-CA65EE656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1C16C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84279"/>
    <w:pPr>
      <w:tabs>
        <w:tab w:val="center" w:pos="4252"/>
        <w:tab w:val="right" w:pos="8504"/>
      </w:tabs>
      <w:spacing w:after="0" w:line="240" w:lineRule="auto"/>
    </w:pPr>
    <w:rPr>
      <w:rFonts w:ascii="Calibri" w:eastAsia="Calibri" w:hAnsi="Calibri" w:cs="Times New Roman"/>
    </w:rPr>
  </w:style>
  <w:style w:type="character" w:customStyle="1" w:styleId="CabealhoChar">
    <w:name w:val="Cabeçalho Char"/>
    <w:basedOn w:val="Fontepargpadro"/>
    <w:link w:val="Cabealho"/>
    <w:uiPriority w:val="99"/>
    <w:rsid w:val="00284279"/>
    <w:rPr>
      <w:rFonts w:ascii="Calibri" w:eastAsia="Calibri" w:hAnsi="Calibri" w:cs="Times New Roman"/>
    </w:rPr>
  </w:style>
  <w:style w:type="paragraph" w:styleId="Rodap">
    <w:name w:val="footer"/>
    <w:basedOn w:val="Normal"/>
    <w:link w:val="RodapChar"/>
    <w:uiPriority w:val="99"/>
    <w:unhideWhenUsed/>
    <w:rsid w:val="00284279"/>
    <w:pPr>
      <w:tabs>
        <w:tab w:val="center" w:pos="4252"/>
        <w:tab w:val="right" w:pos="8504"/>
      </w:tabs>
      <w:spacing w:after="0" w:line="240" w:lineRule="auto"/>
    </w:pPr>
  </w:style>
  <w:style w:type="character" w:customStyle="1" w:styleId="RodapChar">
    <w:name w:val="Rodapé Char"/>
    <w:basedOn w:val="Fontepargpadro"/>
    <w:link w:val="Rodap"/>
    <w:uiPriority w:val="99"/>
    <w:rsid w:val="00284279"/>
  </w:style>
  <w:style w:type="paragraph" w:styleId="Textodebalo">
    <w:name w:val="Balloon Text"/>
    <w:basedOn w:val="Normal"/>
    <w:link w:val="TextodebaloChar"/>
    <w:uiPriority w:val="99"/>
    <w:semiHidden/>
    <w:unhideWhenUsed/>
    <w:rsid w:val="006E562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E5627"/>
    <w:rPr>
      <w:rFonts w:ascii="Segoe UI" w:hAnsi="Segoe UI" w:cs="Segoe UI"/>
      <w:sz w:val="18"/>
      <w:szCs w:val="18"/>
    </w:rPr>
  </w:style>
  <w:style w:type="paragraph" w:customStyle="1" w:styleId="artigo">
    <w:name w:val="artigo"/>
    <w:basedOn w:val="Normal"/>
    <w:rsid w:val="00E83B3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nciso">
    <w:name w:val="inciso"/>
    <w:basedOn w:val="Normal"/>
    <w:rsid w:val="00E83B3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1F3724"/>
    <w:rPr>
      <w:color w:val="0563C1" w:themeColor="hyperlink"/>
      <w:u w:val="single"/>
    </w:rPr>
  </w:style>
  <w:style w:type="character" w:styleId="Forte">
    <w:name w:val="Strong"/>
    <w:basedOn w:val="Fontepargpadro"/>
    <w:uiPriority w:val="22"/>
    <w:qFormat/>
    <w:rsid w:val="00DB5BFE"/>
    <w:rPr>
      <w:b/>
      <w:bCs/>
    </w:rPr>
  </w:style>
  <w:style w:type="paragraph" w:styleId="PargrafodaLista">
    <w:name w:val="List Paragraph"/>
    <w:basedOn w:val="Normal"/>
    <w:uiPriority w:val="34"/>
    <w:qFormat/>
    <w:rsid w:val="00A547E5"/>
    <w:pPr>
      <w:ind w:left="720"/>
      <w:contextualSpacing/>
    </w:pPr>
  </w:style>
  <w:style w:type="table" w:styleId="Tabelacomgrade">
    <w:name w:val="Table Grid"/>
    <w:basedOn w:val="Tabelanormal"/>
    <w:uiPriority w:val="39"/>
    <w:rsid w:val="00E13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44DA"/>
    <w:pPr>
      <w:autoSpaceDE w:val="0"/>
      <w:autoSpaceDN w:val="0"/>
      <w:adjustRightInd w:val="0"/>
      <w:spacing w:after="0" w:line="240" w:lineRule="auto"/>
    </w:pPr>
    <w:rPr>
      <w:rFonts w:ascii="Times New Roman" w:hAnsi="Times New Roman" w:cs="Times New Roman"/>
      <w:color w:val="000000"/>
      <w:sz w:val="24"/>
      <w:szCs w:val="24"/>
    </w:rPr>
  </w:style>
  <w:style w:type="character" w:styleId="Refdecomentrio">
    <w:name w:val="annotation reference"/>
    <w:basedOn w:val="Fontepargpadro"/>
    <w:unhideWhenUsed/>
    <w:qFormat/>
    <w:rsid w:val="001C16C3"/>
    <w:rPr>
      <w:sz w:val="16"/>
      <w:szCs w:val="16"/>
    </w:rPr>
  </w:style>
  <w:style w:type="paragraph" w:styleId="Textodecomentrio">
    <w:name w:val="annotation text"/>
    <w:basedOn w:val="Normal"/>
    <w:link w:val="TextodecomentrioChar"/>
    <w:uiPriority w:val="99"/>
    <w:unhideWhenUsed/>
    <w:qFormat/>
    <w:rsid w:val="001C16C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1C16C3"/>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1C16C3"/>
    <w:pPr>
      <w:numPr>
        <w:numId w:val="10"/>
      </w:numPr>
      <w:tabs>
        <w:tab w:val="left" w:pos="567"/>
      </w:tabs>
      <w:spacing w:line="240" w:lineRule="auto"/>
      <w:ind w:left="720"/>
      <w:jc w:val="both"/>
    </w:pPr>
    <w:rPr>
      <w:rFonts w:ascii="Arial" w:hAnsi="Arial" w:cs="Arial"/>
      <w:b/>
      <w:bCs/>
      <w:color w:val="auto"/>
      <w:sz w:val="20"/>
      <w:szCs w:val="20"/>
      <w:lang w:eastAsia="pt-BR"/>
    </w:rPr>
  </w:style>
  <w:style w:type="character" w:customStyle="1" w:styleId="normaltextrun">
    <w:name w:val="normaltextrun"/>
    <w:basedOn w:val="Fontepargpadro"/>
    <w:rsid w:val="001C16C3"/>
  </w:style>
  <w:style w:type="paragraph" w:customStyle="1" w:styleId="Nivel2">
    <w:name w:val="Nivel 2"/>
    <w:basedOn w:val="Normal"/>
    <w:link w:val="Nivel2Char"/>
    <w:qFormat/>
    <w:rsid w:val="001C16C3"/>
    <w:pPr>
      <w:numPr>
        <w:ilvl w:val="1"/>
        <w:numId w:val="10"/>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1C16C3"/>
    <w:pPr>
      <w:numPr>
        <w:ilvl w:val="2"/>
        <w:numId w:val="10"/>
      </w:numPr>
      <w:spacing w:before="120" w:after="120" w:line="276" w:lineRule="auto"/>
      <w:ind w:left="3198"/>
      <w:jc w:val="both"/>
    </w:pPr>
    <w:rPr>
      <w:rFonts w:ascii="Arial" w:eastAsiaTheme="minorEastAsia" w:hAnsi="Arial" w:cs="Arial"/>
      <w:color w:val="000000"/>
      <w:sz w:val="20"/>
      <w:szCs w:val="20"/>
      <w:lang w:eastAsia="pt-BR"/>
    </w:rPr>
  </w:style>
  <w:style w:type="paragraph" w:customStyle="1" w:styleId="Nivel4">
    <w:name w:val="Nivel 4"/>
    <w:basedOn w:val="Nivel3"/>
    <w:qFormat/>
    <w:rsid w:val="001C16C3"/>
    <w:pPr>
      <w:numPr>
        <w:ilvl w:val="3"/>
      </w:numPr>
      <w:ind w:left="851" w:firstLine="0"/>
    </w:pPr>
    <w:rPr>
      <w:color w:val="auto"/>
    </w:rPr>
  </w:style>
  <w:style w:type="paragraph" w:customStyle="1" w:styleId="Nivel5">
    <w:name w:val="Nivel 5"/>
    <w:basedOn w:val="Nivel4"/>
    <w:qFormat/>
    <w:rsid w:val="001C16C3"/>
    <w:pPr>
      <w:numPr>
        <w:ilvl w:val="4"/>
      </w:numPr>
      <w:ind w:left="1276" w:firstLine="0"/>
    </w:pPr>
  </w:style>
  <w:style w:type="character" w:customStyle="1" w:styleId="Nivel2Char">
    <w:name w:val="Nivel 2 Char"/>
    <w:basedOn w:val="Fontepargpadro"/>
    <w:link w:val="Nivel2"/>
    <w:locked/>
    <w:rsid w:val="001C16C3"/>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C16C3"/>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9"/>
    <w:rsid w:val="001C16C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50227">
      <w:bodyDiv w:val="1"/>
      <w:marLeft w:val="0"/>
      <w:marRight w:val="0"/>
      <w:marTop w:val="0"/>
      <w:marBottom w:val="0"/>
      <w:divBdr>
        <w:top w:val="none" w:sz="0" w:space="0" w:color="auto"/>
        <w:left w:val="none" w:sz="0" w:space="0" w:color="auto"/>
        <w:bottom w:val="none" w:sz="0" w:space="0" w:color="auto"/>
        <w:right w:val="none" w:sz="0" w:space="0" w:color="auto"/>
      </w:divBdr>
      <w:divsChild>
        <w:div w:id="1853645197">
          <w:marLeft w:val="0"/>
          <w:marRight w:val="0"/>
          <w:marTop w:val="0"/>
          <w:marBottom w:val="0"/>
          <w:divBdr>
            <w:top w:val="none" w:sz="0" w:space="0" w:color="auto"/>
            <w:left w:val="none" w:sz="0" w:space="0" w:color="auto"/>
            <w:bottom w:val="none" w:sz="0" w:space="0" w:color="auto"/>
            <w:right w:val="none" w:sz="0" w:space="0" w:color="auto"/>
          </w:divBdr>
        </w:div>
      </w:divsChild>
    </w:div>
    <w:div w:id="491289442">
      <w:bodyDiv w:val="1"/>
      <w:marLeft w:val="0"/>
      <w:marRight w:val="0"/>
      <w:marTop w:val="0"/>
      <w:marBottom w:val="0"/>
      <w:divBdr>
        <w:top w:val="none" w:sz="0" w:space="0" w:color="auto"/>
        <w:left w:val="none" w:sz="0" w:space="0" w:color="auto"/>
        <w:bottom w:val="none" w:sz="0" w:space="0" w:color="auto"/>
        <w:right w:val="none" w:sz="0" w:space="0" w:color="auto"/>
      </w:divBdr>
    </w:div>
    <w:div w:id="590625998">
      <w:bodyDiv w:val="1"/>
      <w:marLeft w:val="0"/>
      <w:marRight w:val="0"/>
      <w:marTop w:val="0"/>
      <w:marBottom w:val="0"/>
      <w:divBdr>
        <w:top w:val="none" w:sz="0" w:space="0" w:color="auto"/>
        <w:left w:val="none" w:sz="0" w:space="0" w:color="auto"/>
        <w:bottom w:val="none" w:sz="0" w:space="0" w:color="auto"/>
        <w:right w:val="none" w:sz="0" w:space="0" w:color="auto"/>
      </w:divBdr>
    </w:div>
    <w:div w:id="675038830">
      <w:bodyDiv w:val="1"/>
      <w:marLeft w:val="0"/>
      <w:marRight w:val="0"/>
      <w:marTop w:val="0"/>
      <w:marBottom w:val="0"/>
      <w:divBdr>
        <w:top w:val="none" w:sz="0" w:space="0" w:color="auto"/>
        <w:left w:val="none" w:sz="0" w:space="0" w:color="auto"/>
        <w:bottom w:val="none" w:sz="0" w:space="0" w:color="auto"/>
        <w:right w:val="none" w:sz="0" w:space="0" w:color="auto"/>
      </w:divBdr>
    </w:div>
    <w:div w:id="682322744">
      <w:bodyDiv w:val="1"/>
      <w:marLeft w:val="0"/>
      <w:marRight w:val="0"/>
      <w:marTop w:val="0"/>
      <w:marBottom w:val="0"/>
      <w:divBdr>
        <w:top w:val="none" w:sz="0" w:space="0" w:color="auto"/>
        <w:left w:val="none" w:sz="0" w:space="0" w:color="auto"/>
        <w:bottom w:val="none" w:sz="0" w:space="0" w:color="auto"/>
        <w:right w:val="none" w:sz="0" w:space="0" w:color="auto"/>
      </w:divBdr>
    </w:div>
    <w:div w:id="775439574">
      <w:bodyDiv w:val="1"/>
      <w:marLeft w:val="0"/>
      <w:marRight w:val="0"/>
      <w:marTop w:val="0"/>
      <w:marBottom w:val="0"/>
      <w:divBdr>
        <w:top w:val="none" w:sz="0" w:space="0" w:color="auto"/>
        <w:left w:val="none" w:sz="0" w:space="0" w:color="auto"/>
        <w:bottom w:val="none" w:sz="0" w:space="0" w:color="auto"/>
        <w:right w:val="none" w:sz="0" w:space="0" w:color="auto"/>
      </w:divBdr>
    </w:div>
    <w:div w:id="1113790776">
      <w:bodyDiv w:val="1"/>
      <w:marLeft w:val="0"/>
      <w:marRight w:val="0"/>
      <w:marTop w:val="0"/>
      <w:marBottom w:val="0"/>
      <w:divBdr>
        <w:top w:val="none" w:sz="0" w:space="0" w:color="auto"/>
        <w:left w:val="none" w:sz="0" w:space="0" w:color="auto"/>
        <w:bottom w:val="none" w:sz="0" w:space="0" w:color="auto"/>
        <w:right w:val="none" w:sz="0" w:space="0" w:color="auto"/>
      </w:divBdr>
    </w:div>
    <w:div w:id="1184519870">
      <w:bodyDiv w:val="1"/>
      <w:marLeft w:val="0"/>
      <w:marRight w:val="0"/>
      <w:marTop w:val="0"/>
      <w:marBottom w:val="0"/>
      <w:divBdr>
        <w:top w:val="none" w:sz="0" w:space="0" w:color="auto"/>
        <w:left w:val="none" w:sz="0" w:space="0" w:color="auto"/>
        <w:bottom w:val="none" w:sz="0" w:space="0" w:color="auto"/>
        <w:right w:val="none" w:sz="0" w:space="0" w:color="auto"/>
      </w:divBdr>
    </w:div>
    <w:div w:id="1773820232">
      <w:bodyDiv w:val="1"/>
      <w:marLeft w:val="0"/>
      <w:marRight w:val="0"/>
      <w:marTop w:val="0"/>
      <w:marBottom w:val="0"/>
      <w:divBdr>
        <w:top w:val="none" w:sz="0" w:space="0" w:color="auto"/>
        <w:left w:val="none" w:sz="0" w:space="0" w:color="auto"/>
        <w:bottom w:val="none" w:sz="0" w:space="0" w:color="auto"/>
        <w:right w:val="none" w:sz="0" w:space="0" w:color="auto"/>
      </w:divBdr>
    </w:div>
    <w:div w:id="1823960434">
      <w:bodyDiv w:val="1"/>
      <w:marLeft w:val="0"/>
      <w:marRight w:val="0"/>
      <w:marTop w:val="0"/>
      <w:marBottom w:val="0"/>
      <w:divBdr>
        <w:top w:val="none" w:sz="0" w:space="0" w:color="auto"/>
        <w:left w:val="none" w:sz="0" w:space="0" w:color="auto"/>
        <w:bottom w:val="none" w:sz="0" w:space="0" w:color="auto"/>
        <w:right w:val="none" w:sz="0" w:space="0" w:color="auto"/>
      </w:divBdr>
    </w:div>
    <w:div w:id="206197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EB303-AE36-4252-8DAF-D6AEE76C4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2520</Words>
  <Characters>13612</Characters>
  <Application>Microsoft Office Word</Application>
  <DocSecurity>4</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Mauricio Alves</dc:creator>
  <cp:keywords/>
  <dc:description/>
  <cp:lastModifiedBy>PMJ-COMPRAS</cp:lastModifiedBy>
  <cp:revision>2</cp:revision>
  <cp:lastPrinted>2024-01-23T13:37:00Z</cp:lastPrinted>
  <dcterms:created xsi:type="dcterms:W3CDTF">2024-01-29T14:58:00Z</dcterms:created>
  <dcterms:modified xsi:type="dcterms:W3CDTF">2024-01-29T14:58:00Z</dcterms:modified>
</cp:coreProperties>
</file>